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FBA0AE" w14:textId="39438C3B" w:rsidR="00D00715" w:rsidRDefault="00077253" w:rsidP="00D00715">
      <w:pPr>
        <w:rPr>
          <w:rFonts w:ascii="Tahoma" w:hAnsi="Tahoma"/>
        </w:rPr>
      </w:pPr>
      <w:r w:rsidRPr="00BF7F6E">
        <w:rPr>
          <w:noProof/>
        </w:rPr>
        <w:drawing>
          <wp:inline distT="0" distB="0" distL="0" distR="0" wp14:anchorId="6F6785A1" wp14:editId="717E554A">
            <wp:extent cx="5760720" cy="1123315"/>
            <wp:effectExtent l="0" t="0" r="0" b="635"/>
            <wp:docPr id="1" name="Рисунок 1" descr="C:\Users\Priem2\Pictures\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C:\Users\Priem2\Pictures\6.jpg"/>
                    <pic:cNvPicPr>
                      <a:picLocks noChangeAspect="1" noChangeArrowheads="1"/>
                    </pic:cNvPicPr>
                  </pic:nvPicPr>
                  <pic:blipFill>
                    <a:blip r:embed="rId8" cstate="print">
                      <a:extLst>
                        <a:ext uri="{28A0092B-C50C-407E-A947-70E740481C1C}">
                          <a14:useLocalDpi xmlns:a14="http://schemas.microsoft.com/office/drawing/2010/main" val="0"/>
                        </a:ext>
                      </a:extLst>
                    </a:blip>
                    <a:srcRect l="3426"/>
                    <a:stretch>
                      <a:fillRect/>
                    </a:stretch>
                  </pic:blipFill>
                  <pic:spPr bwMode="auto">
                    <a:xfrm>
                      <a:off x="0" y="0"/>
                      <a:ext cx="5760720" cy="1123315"/>
                    </a:xfrm>
                    <a:prstGeom prst="rect">
                      <a:avLst/>
                    </a:prstGeom>
                    <a:noFill/>
                    <a:ln>
                      <a:noFill/>
                    </a:ln>
                  </pic:spPr>
                </pic:pic>
              </a:graphicData>
            </a:graphic>
          </wp:inline>
        </w:drawing>
      </w:r>
    </w:p>
    <w:tbl>
      <w:tblPr>
        <w:tblW w:w="10632" w:type="dxa"/>
        <w:tblInd w:w="108" w:type="dxa"/>
        <w:tblLayout w:type="fixed"/>
        <w:tblLook w:val="04A0" w:firstRow="1" w:lastRow="0" w:firstColumn="1" w:lastColumn="0" w:noHBand="0" w:noVBand="1"/>
      </w:tblPr>
      <w:tblGrid>
        <w:gridCol w:w="1417"/>
        <w:gridCol w:w="391"/>
        <w:gridCol w:w="2726"/>
        <w:gridCol w:w="6098"/>
      </w:tblGrid>
      <w:tr w:rsidR="0057504A" w:rsidRPr="00551B35" w14:paraId="73DD93E1" w14:textId="77777777" w:rsidTr="00273B65">
        <w:tc>
          <w:tcPr>
            <w:tcW w:w="1417" w:type="dxa"/>
            <w:tcBorders>
              <w:top w:val="nil"/>
              <w:left w:val="nil"/>
              <w:bottom w:val="single" w:sz="4" w:space="0" w:color="auto"/>
              <w:right w:val="nil"/>
            </w:tcBorders>
          </w:tcPr>
          <w:p w14:paraId="598E635E" w14:textId="77777777" w:rsidR="00D233B6" w:rsidRDefault="00D233B6" w:rsidP="00DD7E07">
            <w:pPr>
              <w:pStyle w:val="aa"/>
              <w:rPr>
                <w:rFonts w:ascii="Tahoma" w:hAnsi="Tahoma" w:cs="Tahoma"/>
                <w:sz w:val="24"/>
                <w:szCs w:val="24"/>
              </w:rPr>
            </w:pPr>
          </w:p>
          <w:p w14:paraId="0A3A3393" w14:textId="75023D51" w:rsidR="00DD7E07" w:rsidRPr="00AE06A5" w:rsidRDefault="00320152" w:rsidP="003437DC">
            <w:pPr>
              <w:pStyle w:val="aa"/>
              <w:rPr>
                <w:rFonts w:ascii="Tahoma" w:hAnsi="Tahoma" w:cs="Tahoma"/>
                <w:sz w:val="24"/>
                <w:szCs w:val="24"/>
              </w:rPr>
            </w:pPr>
            <w:r>
              <w:rPr>
                <w:rFonts w:ascii="Tahoma" w:hAnsi="Tahoma" w:cs="Tahoma"/>
                <w:sz w:val="24"/>
                <w:szCs w:val="24"/>
              </w:rPr>
              <w:t>25</w:t>
            </w:r>
            <w:r w:rsidR="00077253">
              <w:rPr>
                <w:rFonts w:ascii="Tahoma" w:hAnsi="Tahoma" w:cs="Tahoma"/>
                <w:sz w:val="24"/>
                <w:szCs w:val="24"/>
              </w:rPr>
              <w:t>.11.2024</w:t>
            </w:r>
          </w:p>
        </w:tc>
        <w:tc>
          <w:tcPr>
            <w:tcW w:w="391" w:type="dxa"/>
          </w:tcPr>
          <w:p w14:paraId="2D7E86DB" w14:textId="0083A615" w:rsidR="0057504A" w:rsidRPr="00AE06A5" w:rsidRDefault="0057504A" w:rsidP="0057504A">
            <w:pPr>
              <w:pStyle w:val="aa"/>
              <w:rPr>
                <w:rFonts w:ascii="Tahoma" w:hAnsi="Tahoma" w:cs="Tahoma"/>
                <w:sz w:val="24"/>
                <w:szCs w:val="24"/>
              </w:rPr>
            </w:pPr>
          </w:p>
        </w:tc>
        <w:tc>
          <w:tcPr>
            <w:tcW w:w="2726" w:type="dxa"/>
            <w:tcBorders>
              <w:top w:val="nil"/>
              <w:left w:val="nil"/>
              <w:bottom w:val="single" w:sz="4" w:space="0" w:color="auto"/>
              <w:right w:val="nil"/>
            </w:tcBorders>
          </w:tcPr>
          <w:p w14:paraId="6C7EC88A" w14:textId="77777777" w:rsidR="0057504A" w:rsidRDefault="0057504A" w:rsidP="00AE06A5">
            <w:pPr>
              <w:ind w:firstLine="708"/>
              <w:rPr>
                <w:rFonts w:ascii="Tahoma" w:hAnsi="Tahoma" w:cs="Tahoma"/>
                <w:lang w:eastAsia="en-US"/>
              </w:rPr>
            </w:pPr>
          </w:p>
          <w:p w14:paraId="5B183140" w14:textId="7CD56C15" w:rsidR="003F57B9" w:rsidRPr="00AE06A5" w:rsidRDefault="003F57B9" w:rsidP="00C75D6C">
            <w:pPr>
              <w:ind w:firstLine="708"/>
              <w:rPr>
                <w:rFonts w:ascii="Tahoma" w:hAnsi="Tahoma" w:cs="Tahoma"/>
                <w:lang w:eastAsia="en-US"/>
              </w:rPr>
            </w:pPr>
            <w:r>
              <w:rPr>
                <w:rFonts w:ascii="Tahoma" w:hAnsi="Tahoma" w:cs="Tahoma"/>
                <w:lang w:eastAsia="en-US"/>
              </w:rPr>
              <w:t>№</w:t>
            </w:r>
            <w:r w:rsidR="00594BF2">
              <w:rPr>
                <w:rFonts w:ascii="Tahoma" w:hAnsi="Tahoma" w:cs="Tahoma"/>
                <w:lang w:eastAsia="en-US"/>
              </w:rPr>
              <w:t xml:space="preserve"> </w:t>
            </w:r>
            <w:r w:rsidR="00320152">
              <w:rPr>
                <w:rFonts w:ascii="Tahoma" w:hAnsi="Tahoma" w:cs="Tahoma"/>
                <w:lang w:eastAsia="en-US"/>
              </w:rPr>
              <w:t>КРП/113</w:t>
            </w:r>
          </w:p>
        </w:tc>
        <w:tc>
          <w:tcPr>
            <w:tcW w:w="6098" w:type="dxa"/>
          </w:tcPr>
          <w:p w14:paraId="32AEB835" w14:textId="77777777" w:rsidR="0057504A" w:rsidRPr="00551B35" w:rsidRDefault="0057504A" w:rsidP="0057504A">
            <w:pPr>
              <w:pStyle w:val="aa"/>
              <w:rPr>
                <w:rFonts w:ascii="Tahoma" w:hAnsi="Tahoma" w:cs="Tahoma"/>
                <w:sz w:val="24"/>
                <w:szCs w:val="24"/>
              </w:rPr>
            </w:pPr>
          </w:p>
        </w:tc>
      </w:tr>
      <w:tr w:rsidR="0057504A" w:rsidRPr="00551B35" w14:paraId="40A0BF47" w14:textId="77777777" w:rsidTr="00273B65">
        <w:trPr>
          <w:gridAfter w:val="1"/>
          <w:wAfter w:w="6098" w:type="dxa"/>
          <w:trHeight w:val="244"/>
        </w:trPr>
        <w:tc>
          <w:tcPr>
            <w:tcW w:w="1417" w:type="dxa"/>
            <w:tcBorders>
              <w:top w:val="nil"/>
              <w:left w:val="nil"/>
              <w:bottom w:val="single" w:sz="4" w:space="0" w:color="auto"/>
              <w:right w:val="nil"/>
            </w:tcBorders>
          </w:tcPr>
          <w:p w14:paraId="167F1BA6" w14:textId="77777777" w:rsidR="0057504A" w:rsidRPr="00551B35" w:rsidRDefault="0057504A" w:rsidP="0057504A">
            <w:pPr>
              <w:pStyle w:val="aa"/>
              <w:rPr>
                <w:rFonts w:ascii="Tahoma" w:hAnsi="Tahoma" w:cs="Tahoma"/>
                <w:sz w:val="24"/>
                <w:szCs w:val="24"/>
              </w:rPr>
            </w:pPr>
          </w:p>
        </w:tc>
        <w:tc>
          <w:tcPr>
            <w:tcW w:w="391" w:type="dxa"/>
            <w:tcBorders>
              <w:top w:val="nil"/>
              <w:left w:val="nil"/>
              <w:bottom w:val="single" w:sz="4" w:space="0" w:color="auto"/>
              <w:right w:val="nil"/>
            </w:tcBorders>
          </w:tcPr>
          <w:p w14:paraId="25545AFD" w14:textId="77777777" w:rsidR="0057504A" w:rsidRPr="00551B35" w:rsidRDefault="0057504A" w:rsidP="0057504A">
            <w:pPr>
              <w:pStyle w:val="aa"/>
              <w:rPr>
                <w:rFonts w:ascii="Tahoma" w:hAnsi="Tahoma" w:cs="Tahoma"/>
                <w:sz w:val="24"/>
                <w:szCs w:val="24"/>
              </w:rPr>
            </w:pPr>
          </w:p>
        </w:tc>
        <w:tc>
          <w:tcPr>
            <w:tcW w:w="2726" w:type="dxa"/>
            <w:tcBorders>
              <w:top w:val="nil"/>
              <w:left w:val="nil"/>
              <w:bottom w:val="single" w:sz="4" w:space="0" w:color="auto"/>
              <w:right w:val="nil"/>
            </w:tcBorders>
          </w:tcPr>
          <w:p w14:paraId="303371C7" w14:textId="77777777" w:rsidR="0057504A" w:rsidRPr="00551B35" w:rsidRDefault="0057504A" w:rsidP="0057504A">
            <w:pPr>
              <w:pStyle w:val="aa"/>
              <w:rPr>
                <w:rFonts w:ascii="Tahoma" w:hAnsi="Tahoma" w:cs="Tahoma"/>
                <w:sz w:val="24"/>
                <w:szCs w:val="24"/>
              </w:rPr>
            </w:pPr>
          </w:p>
        </w:tc>
      </w:tr>
    </w:tbl>
    <w:p w14:paraId="01F7296B" w14:textId="29A68902" w:rsidR="00273B65" w:rsidRPr="00551B35" w:rsidRDefault="00273B65" w:rsidP="002B072A">
      <w:pPr>
        <w:pStyle w:val="aa"/>
        <w:tabs>
          <w:tab w:val="left" w:pos="6237"/>
        </w:tabs>
        <w:ind w:left="5812"/>
        <w:jc w:val="both"/>
        <w:rPr>
          <w:rStyle w:val="a7"/>
          <w:rFonts w:ascii="Tahoma" w:hAnsi="Tahoma" w:cs="Tahoma"/>
          <w:color w:val="auto"/>
          <w:sz w:val="24"/>
          <w:szCs w:val="24"/>
          <w:u w:val="none"/>
        </w:rPr>
      </w:pPr>
      <w:r w:rsidRPr="00551B35">
        <w:rPr>
          <w:rFonts w:ascii="Tahoma" w:hAnsi="Tahoma" w:cs="Tahoma"/>
          <w:sz w:val="24"/>
          <w:szCs w:val="24"/>
        </w:rPr>
        <w:t xml:space="preserve">Размещается </w:t>
      </w:r>
      <w:r w:rsidR="002B072A" w:rsidRPr="00551B35">
        <w:rPr>
          <w:rFonts w:ascii="Tahoma" w:hAnsi="Tahoma" w:cs="Tahoma"/>
          <w:sz w:val="24"/>
          <w:szCs w:val="24"/>
        </w:rPr>
        <w:t>в системе</w:t>
      </w:r>
      <w:r w:rsidR="002B072A" w:rsidRPr="00551B35">
        <w:rPr>
          <w:rFonts w:ascii="Tahoma" w:hAnsi="Tahoma" w:cs="Tahoma"/>
          <w:b/>
          <w:bCs/>
          <w:sz w:val="24"/>
          <w:szCs w:val="24"/>
        </w:rPr>
        <w:t xml:space="preserve"> </w:t>
      </w:r>
      <w:r w:rsidR="002B072A" w:rsidRPr="00551B35">
        <w:rPr>
          <w:rFonts w:ascii="Tahoma" w:hAnsi="Tahoma" w:cs="Tahoma"/>
          <w:bCs/>
          <w:sz w:val="24"/>
          <w:szCs w:val="24"/>
        </w:rPr>
        <w:t>SAP SRM (</w:t>
      </w:r>
      <w:hyperlink r:id="rId9" w:history="1">
        <w:r w:rsidR="002B072A" w:rsidRPr="00551B35">
          <w:rPr>
            <w:rStyle w:val="a7"/>
            <w:rFonts w:ascii="Tahoma" w:hAnsi="Tahoma" w:cs="Tahoma"/>
            <w:bCs/>
            <w:sz w:val="24"/>
            <w:szCs w:val="24"/>
          </w:rPr>
          <w:t>https://srm.nornik.ru</w:t>
        </w:r>
      </w:hyperlink>
      <w:r w:rsidR="002B072A" w:rsidRPr="00551B35">
        <w:rPr>
          <w:rFonts w:ascii="Tahoma" w:hAnsi="Tahoma" w:cs="Tahoma"/>
          <w:bCs/>
          <w:sz w:val="24"/>
          <w:szCs w:val="24"/>
        </w:rPr>
        <w:t>)</w:t>
      </w:r>
    </w:p>
    <w:p w14:paraId="01FCAF36" w14:textId="77777777" w:rsidR="00273B65" w:rsidRPr="00551B35" w:rsidRDefault="00273B65" w:rsidP="00273B65">
      <w:pPr>
        <w:ind w:left="709"/>
        <w:jc w:val="center"/>
        <w:outlineLvl w:val="0"/>
        <w:rPr>
          <w:b/>
          <w:szCs w:val="24"/>
        </w:rPr>
      </w:pPr>
    </w:p>
    <w:p w14:paraId="296DF0C2" w14:textId="77777777" w:rsidR="00C75D6C" w:rsidRPr="00551B35" w:rsidRDefault="00C75D6C" w:rsidP="00C75D6C">
      <w:pPr>
        <w:jc w:val="center"/>
        <w:rPr>
          <w:rFonts w:ascii="Tahoma" w:hAnsi="Tahoma" w:cs="Tahoma"/>
          <w:b/>
          <w:szCs w:val="24"/>
        </w:rPr>
      </w:pPr>
      <w:r w:rsidRPr="00551B35">
        <w:rPr>
          <w:rFonts w:ascii="Tahoma" w:hAnsi="Tahoma" w:cs="Tahoma"/>
          <w:b/>
          <w:szCs w:val="24"/>
        </w:rPr>
        <w:t xml:space="preserve">Приглашение к участию в Закупочной процедуре открытый </w:t>
      </w:r>
    </w:p>
    <w:p w14:paraId="79BA090E" w14:textId="27FE2CB2" w:rsidR="00C75D6C" w:rsidRPr="00551B35" w:rsidRDefault="00C75D6C" w:rsidP="00C75D6C">
      <w:pPr>
        <w:jc w:val="center"/>
        <w:rPr>
          <w:rFonts w:ascii="Tahoma" w:hAnsi="Tahoma" w:cs="Tahoma"/>
          <w:b/>
          <w:szCs w:val="24"/>
        </w:rPr>
      </w:pPr>
      <w:r w:rsidRPr="00551B35">
        <w:rPr>
          <w:rFonts w:ascii="Tahoma" w:hAnsi="Tahoma" w:cs="Tahoma"/>
          <w:b/>
          <w:szCs w:val="24"/>
        </w:rPr>
        <w:t>Тендер №</w:t>
      </w:r>
      <w:r>
        <w:rPr>
          <w:rFonts w:ascii="Tahoma" w:hAnsi="Tahoma" w:cs="Tahoma"/>
          <w:b/>
          <w:szCs w:val="24"/>
        </w:rPr>
        <w:t xml:space="preserve"> </w:t>
      </w:r>
      <w:r w:rsidR="00320152">
        <w:rPr>
          <w:rFonts w:ascii="Tahoma" w:hAnsi="Tahoma" w:cs="Tahoma"/>
          <w:b/>
          <w:szCs w:val="24"/>
        </w:rPr>
        <w:t>КРП/113</w:t>
      </w:r>
    </w:p>
    <w:p w14:paraId="4C1D2A24" w14:textId="77777777" w:rsidR="00273B65" w:rsidRPr="00077253" w:rsidRDefault="00273B65" w:rsidP="00273B65">
      <w:pPr>
        <w:ind w:left="709"/>
        <w:jc w:val="center"/>
        <w:outlineLvl w:val="0"/>
        <w:rPr>
          <w:rFonts w:ascii="Tahoma" w:hAnsi="Tahoma" w:cs="Tahoma"/>
          <w:b/>
          <w:sz w:val="22"/>
          <w:szCs w:val="22"/>
        </w:rPr>
      </w:pPr>
    </w:p>
    <w:p w14:paraId="786B5EFF" w14:textId="036A1942" w:rsidR="00077253" w:rsidRPr="00077253" w:rsidRDefault="00077253" w:rsidP="00E765E0">
      <w:pPr>
        <w:ind w:firstLine="708"/>
        <w:rPr>
          <w:rFonts w:ascii="Tahoma" w:hAnsi="Tahoma" w:cs="Tahoma"/>
          <w:sz w:val="22"/>
          <w:szCs w:val="22"/>
        </w:rPr>
      </w:pPr>
      <w:r w:rsidRPr="00077253">
        <w:rPr>
          <w:rFonts w:ascii="Tahoma" w:hAnsi="Tahoma" w:cs="Tahoma"/>
          <w:sz w:val="22"/>
          <w:szCs w:val="22"/>
        </w:rPr>
        <w:t>АО «К</w:t>
      </w:r>
      <w:r w:rsidR="00273B65" w:rsidRPr="00077253">
        <w:rPr>
          <w:rFonts w:ascii="Tahoma" w:hAnsi="Tahoma" w:cs="Tahoma"/>
          <w:sz w:val="22"/>
          <w:szCs w:val="22"/>
        </w:rPr>
        <w:t>РП» приглашает Вас принять участие в следующей открытой Закупочной процедуре:</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6" w:type="dxa"/>
          <w:left w:w="130" w:type="dxa"/>
          <w:bottom w:w="86" w:type="dxa"/>
          <w:right w:w="130" w:type="dxa"/>
        </w:tblCellMar>
        <w:tblLook w:val="04A0" w:firstRow="1" w:lastRow="0" w:firstColumn="1" w:lastColumn="0" w:noHBand="0" w:noVBand="1"/>
      </w:tblPr>
      <w:tblGrid>
        <w:gridCol w:w="3828"/>
        <w:gridCol w:w="5953"/>
      </w:tblGrid>
      <w:tr w:rsidR="00077253" w:rsidRPr="00077253" w14:paraId="65F14DE5" w14:textId="77777777" w:rsidTr="00E75FE7">
        <w:trPr>
          <w:trHeight w:val="882"/>
        </w:trPr>
        <w:tc>
          <w:tcPr>
            <w:tcW w:w="3828" w:type="dxa"/>
            <w:tcBorders>
              <w:top w:val="single" w:sz="4" w:space="0" w:color="auto"/>
              <w:left w:val="single" w:sz="4" w:space="0" w:color="auto"/>
              <w:bottom w:val="single" w:sz="4" w:space="0" w:color="auto"/>
              <w:right w:val="single" w:sz="4" w:space="0" w:color="auto"/>
            </w:tcBorders>
            <w:shd w:val="clear" w:color="auto" w:fill="auto"/>
          </w:tcPr>
          <w:p w14:paraId="45DD9462" w14:textId="77777777" w:rsidR="00077253" w:rsidRPr="00077253" w:rsidRDefault="00077253" w:rsidP="00E75FE7">
            <w:pPr>
              <w:spacing w:line="276" w:lineRule="auto"/>
              <w:rPr>
                <w:rFonts w:ascii="Tahoma" w:hAnsi="Tahoma" w:cs="Tahoma"/>
                <w:sz w:val="22"/>
                <w:szCs w:val="22"/>
              </w:rPr>
            </w:pPr>
            <w:r w:rsidRPr="00077253">
              <w:rPr>
                <w:rFonts w:ascii="Tahoma" w:hAnsi="Tahoma" w:cs="Tahoma"/>
                <w:sz w:val="22"/>
                <w:szCs w:val="22"/>
              </w:rPr>
              <w:t>1. Предмет закупки (с указанием номенклатурных кодов Продукции, ГОСТов, технических условий, отраслевых стандартов и стандартов предприятий, опросных листов, чертежей, а также с указанием перечня и значений отдельных характеристик, которым должна соответствовать Продукция (при наличии)).</w:t>
            </w:r>
          </w:p>
        </w:tc>
        <w:tc>
          <w:tcPr>
            <w:tcW w:w="5953" w:type="dxa"/>
            <w:tcBorders>
              <w:top w:val="single" w:sz="4" w:space="0" w:color="auto"/>
              <w:left w:val="single" w:sz="4" w:space="0" w:color="auto"/>
              <w:bottom w:val="single" w:sz="4" w:space="0" w:color="auto"/>
              <w:right w:val="single" w:sz="4" w:space="0" w:color="auto"/>
            </w:tcBorders>
            <w:shd w:val="clear" w:color="auto" w:fill="auto"/>
          </w:tcPr>
          <w:p w14:paraId="609241C0" w14:textId="71CF9A6D" w:rsidR="00077253" w:rsidRPr="006E193F" w:rsidRDefault="00D761F4" w:rsidP="008B556B">
            <w:pPr>
              <w:spacing w:line="276" w:lineRule="auto"/>
              <w:rPr>
                <w:rFonts w:ascii="Tahoma" w:hAnsi="Tahoma" w:cs="Tahoma"/>
                <w:b/>
                <w:i/>
                <w:sz w:val="22"/>
                <w:szCs w:val="22"/>
              </w:rPr>
            </w:pPr>
            <w:r>
              <w:rPr>
                <w:rFonts w:ascii="Tahoma" w:hAnsi="Tahoma" w:cs="Tahoma"/>
                <w:b/>
                <w:sz w:val="22"/>
                <w:szCs w:val="22"/>
              </w:rPr>
              <w:t>Оказа</w:t>
            </w:r>
            <w:r w:rsidR="00C75D6C" w:rsidRPr="006E193F">
              <w:rPr>
                <w:rFonts w:ascii="Tahoma" w:hAnsi="Tahoma" w:cs="Tahoma"/>
                <w:b/>
                <w:sz w:val="22"/>
                <w:szCs w:val="22"/>
              </w:rPr>
              <w:t xml:space="preserve">ние </w:t>
            </w:r>
            <w:r w:rsidRPr="00035527">
              <w:rPr>
                <w:rStyle w:val="afb"/>
                <w:rFonts w:ascii="Tahoma" w:hAnsi="Tahoma" w:cs="Tahoma"/>
                <w:sz w:val="22"/>
                <w:szCs w:val="22"/>
              </w:rPr>
              <w:t>услуг</w:t>
            </w:r>
            <w:r>
              <w:rPr>
                <w:rStyle w:val="afb"/>
                <w:rFonts w:ascii="Tahoma" w:hAnsi="Tahoma" w:cs="Tahoma"/>
                <w:sz w:val="22"/>
                <w:szCs w:val="22"/>
              </w:rPr>
              <w:t>и</w:t>
            </w:r>
            <w:r w:rsidRPr="00035527">
              <w:rPr>
                <w:rStyle w:val="afb"/>
                <w:rFonts w:ascii="Tahoma" w:hAnsi="Tahoma" w:cs="Tahoma"/>
                <w:sz w:val="22"/>
                <w:szCs w:val="22"/>
              </w:rPr>
              <w:t xml:space="preserve"> </w:t>
            </w:r>
            <w:r w:rsidRPr="00D761F4">
              <w:rPr>
                <w:rFonts w:ascii="Tahoma" w:hAnsi="Tahoma" w:cs="Tahoma"/>
                <w:b/>
                <w:sz w:val="22"/>
                <w:szCs w:val="22"/>
              </w:rPr>
              <w:t xml:space="preserve">по сбору и размещению </w:t>
            </w:r>
            <w:r w:rsidR="00C04751">
              <w:rPr>
                <w:rFonts w:ascii="Tahoma" w:hAnsi="Tahoma" w:cs="Tahoma"/>
                <w:b/>
                <w:sz w:val="22"/>
                <w:szCs w:val="22"/>
              </w:rPr>
              <w:br/>
            </w:r>
            <w:r w:rsidRPr="00D761F4">
              <w:rPr>
                <w:rFonts w:ascii="Tahoma" w:hAnsi="Tahoma" w:cs="Tahoma"/>
                <w:b/>
                <w:sz w:val="22"/>
                <w:szCs w:val="22"/>
              </w:rPr>
              <w:t xml:space="preserve">(захоронению) производственных отходов </w:t>
            </w:r>
            <w:r w:rsidR="00C04751">
              <w:rPr>
                <w:rFonts w:ascii="Tahoma" w:hAnsi="Tahoma" w:cs="Tahoma"/>
                <w:b/>
                <w:sz w:val="22"/>
                <w:szCs w:val="22"/>
              </w:rPr>
              <w:br/>
            </w:r>
            <w:r w:rsidRPr="00D761F4">
              <w:rPr>
                <w:rFonts w:ascii="Tahoma" w:hAnsi="Tahoma" w:cs="Tahoma"/>
                <w:b/>
                <w:sz w:val="22"/>
                <w:szCs w:val="22"/>
              </w:rPr>
              <w:t xml:space="preserve">АО «КРП» </w:t>
            </w:r>
            <w:r w:rsidR="008B556B" w:rsidRPr="008B556B">
              <w:rPr>
                <w:rFonts w:ascii="Tahoma" w:hAnsi="Tahoma" w:cs="Tahoma"/>
                <w:b/>
                <w:sz w:val="22"/>
                <w:szCs w:val="22"/>
              </w:rPr>
              <w:t xml:space="preserve">IV-V </w:t>
            </w:r>
            <w:r w:rsidRPr="00D761F4">
              <w:rPr>
                <w:rFonts w:ascii="Tahoma" w:hAnsi="Tahoma" w:cs="Tahoma"/>
                <w:b/>
                <w:sz w:val="22"/>
                <w:szCs w:val="22"/>
              </w:rPr>
              <w:t>класса опасности.</w:t>
            </w:r>
          </w:p>
        </w:tc>
      </w:tr>
      <w:tr w:rsidR="00077253" w:rsidRPr="00077253" w14:paraId="6B29DD36" w14:textId="77777777" w:rsidTr="00E75FE7">
        <w:trPr>
          <w:trHeight w:val="1114"/>
        </w:trPr>
        <w:tc>
          <w:tcPr>
            <w:tcW w:w="3828" w:type="dxa"/>
            <w:tcBorders>
              <w:top w:val="single" w:sz="4" w:space="0" w:color="auto"/>
              <w:left w:val="single" w:sz="4" w:space="0" w:color="auto"/>
              <w:bottom w:val="single" w:sz="4" w:space="0" w:color="auto"/>
              <w:right w:val="single" w:sz="4" w:space="0" w:color="auto"/>
            </w:tcBorders>
            <w:shd w:val="clear" w:color="auto" w:fill="auto"/>
          </w:tcPr>
          <w:p w14:paraId="754640A6" w14:textId="77777777" w:rsidR="00077253" w:rsidRPr="00077253" w:rsidRDefault="00077253" w:rsidP="00E75FE7">
            <w:pPr>
              <w:spacing w:line="276" w:lineRule="auto"/>
              <w:rPr>
                <w:rFonts w:ascii="Tahoma" w:hAnsi="Tahoma" w:cs="Tahoma"/>
                <w:sz w:val="22"/>
                <w:szCs w:val="22"/>
              </w:rPr>
            </w:pPr>
            <w:r w:rsidRPr="00077253">
              <w:rPr>
                <w:rFonts w:ascii="Tahoma" w:hAnsi="Tahoma" w:cs="Tahoma"/>
                <w:sz w:val="22"/>
                <w:szCs w:val="22"/>
              </w:rPr>
              <w:t>2. Перечень и значения отдельных характеристик, которыми должна обладать продукция.</w:t>
            </w:r>
          </w:p>
        </w:tc>
        <w:tc>
          <w:tcPr>
            <w:tcW w:w="5953" w:type="dxa"/>
            <w:tcBorders>
              <w:top w:val="single" w:sz="4" w:space="0" w:color="auto"/>
              <w:left w:val="single" w:sz="4" w:space="0" w:color="auto"/>
              <w:bottom w:val="single" w:sz="4" w:space="0" w:color="auto"/>
              <w:right w:val="single" w:sz="4" w:space="0" w:color="auto"/>
            </w:tcBorders>
            <w:shd w:val="clear" w:color="auto" w:fill="auto"/>
          </w:tcPr>
          <w:p w14:paraId="232B272D" w14:textId="332D9256" w:rsidR="00077253" w:rsidRPr="00077253" w:rsidRDefault="00077253" w:rsidP="00E75FE7">
            <w:pPr>
              <w:spacing w:line="276" w:lineRule="auto"/>
              <w:rPr>
                <w:rFonts w:ascii="Tahoma" w:hAnsi="Tahoma" w:cs="Tahoma"/>
                <w:color w:val="000000" w:themeColor="text1"/>
                <w:sz w:val="22"/>
                <w:szCs w:val="22"/>
              </w:rPr>
            </w:pPr>
            <w:r w:rsidRPr="00077253">
              <w:rPr>
                <w:rFonts w:ascii="Tahoma" w:hAnsi="Tahoma" w:cs="Tahoma"/>
                <w:color w:val="000000" w:themeColor="text1"/>
                <w:sz w:val="22"/>
                <w:szCs w:val="22"/>
              </w:rPr>
              <w:t xml:space="preserve">Согласно </w:t>
            </w:r>
            <w:r>
              <w:rPr>
                <w:rFonts w:ascii="Tahoma" w:hAnsi="Tahoma" w:cs="Tahoma"/>
                <w:sz w:val="22"/>
                <w:szCs w:val="22"/>
                <w:lang w:bidi="ru-RU"/>
              </w:rPr>
              <w:t xml:space="preserve">Техническому заданию </w:t>
            </w:r>
            <w:r w:rsidRPr="00077253">
              <w:rPr>
                <w:rFonts w:ascii="Tahoma" w:hAnsi="Tahoma" w:cs="Tahoma"/>
                <w:color w:val="000000" w:themeColor="text1"/>
                <w:sz w:val="22"/>
                <w:szCs w:val="22"/>
              </w:rPr>
              <w:t>- приложение № 4</w:t>
            </w:r>
            <w:r w:rsidR="00C04751">
              <w:rPr>
                <w:rFonts w:ascii="Tahoma" w:hAnsi="Tahoma" w:cs="Tahoma"/>
                <w:color w:val="000000" w:themeColor="text1"/>
                <w:sz w:val="22"/>
                <w:szCs w:val="22"/>
              </w:rPr>
              <w:br/>
            </w:r>
            <w:r w:rsidRPr="00077253">
              <w:rPr>
                <w:rFonts w:ascii="Tahoma" w:hAnsi="Tahoma" w:cs="Tahoma"/>
                <w:color w:val="000000" w:themeColor="text1"/>
                <w:sz w:val="22"/>
                <w:szCs w:val="22"/>
              </w:rPr>
              <w:t xml:space="preserve"> к настоящему приглашению.</w:t>
            </w:r>
          </w:p>
          <w:p w14:paraId="498AC163" w14:textId="77777777" w:rsidR="00077253" w:rsidRPr="00077253" w:rsidRDefault="00077253" w:rsidP="00E75FE7">
            <w:pPr>
              <w:spacing w:line="276" w:lineRule="auto"/>
              <w:rPr>
                <w:rFonts w:ascii="Tahoma" w:hAnsi="Tahoma" w:cs="Tahoma"/>
                <w:color w:val="000000" w:themeColor="text1"/>
                <w:sz w:val="22"/>
                <w:szCs w:val="22"/>
              </w:rPr>
            </w:pPr>
          </w:p>
        </w:tc>
      </w:tr>
      <w:tr w:rsidR="00077253" w:rsidRPr="00077253" w14:paraId="597A0C94" w14:textId="77777777" w:rsidTr="00E75FE7">
        <w:trPr>
          <w:trHeight w:val="477"/>
        </w:trPr>
        <w:tc>
          <w:tcPr>
            <w:tcW w:w="3828" w:type="dxa"/>
            <w:tcBorders>
              <w:top w:val="single" w:sz="4" w:space="0" w:color="auto"/>
              <w:left w:val="single" w:sz="4" w:space="0" w:color="auto"/>
              <w:bottom w:val="single" w:sz="4" w:space="0" w:color="auto"/>
              <w:right w:val="single" w:sz="4" w:space="0" w:color="auto"/>
            </w:tcBorders>
            <w:shd w:val="clear" w:color="auto" w:fill="auto"/>
          </w:tcPr>
          <w:p w14:paraId="7FC906BE" w14:textId="1383B458" w:rsidR="00077253" w:rsidRPr="00077253" w:rsidRDefault="00077253" w:rsidP="00594BF2">
            <w:pPr>
              <w:spacing w:line="276" w:lineRule="auto"/>
              <w:rPr>
                <w:rFonts w:ascii="Tahoma" w:hAnsi="Tahoma" w:cs="Tahoma"/>
                <w:sz w:val="22"/>
                <w:szCs w:val="22"/>
              </w:rPr>
            </w:pPr>
            <w:r w:rsidRPr="00077253">
              <w:rPr>
                <w:rFonts w:ascii="Tahoma" w:hAnsi="Tahoma" w:cs="Tahoma"/>
                <w:sz w:val="22"/>
                <w:szCs w:val="22"/>
              </w:rPr>
              <w:t>3. Инструмент проведения Закупки (</w:t>
            </w:r>
            <w:proofErr w:type="spellStart"/>
            <w:r w:rsidRPr="00077253">
              <w:rPr>
                <w:rFonts w:ascii="Tahoma" w:hAnsi="Tahoma" w:cs="Tahoma"/>
                <w:sz w:val="22"/>
                <w:szCs w:val="22"/>
              </w:rPr>
              <w:t>редукцион</w:t>
            </w:r>
            <w:proofErr w:type="spellEnd"/>
            <w:r w:rsidRPr="00077253">
              <w:rPr>
                <w:rFonts w:ascii="Tahoma" w:hAnsi="Tahoma" w:cs="Tahoma"/>
                <w:sz w:val="22"/>
                <w:szCs w:val="22"/>
              </w:rPr>
              <w:t xml:space="preserve"> / запрос цен / предложений).</w:t>
            </w:r>
          </w:p>
        </w:tc>
        <w:tc>
          <w:tcPr>
            <w:tcW w:w="5953" w:type="dxa"/>
            <w:tcBorders>
              <w:top w:val="single" w:sz="4" w:space="0" w:color="auto"/>
              <w:left w:val="single" w:sz="4" w:space="0" w:color="auto"/>
              <w:bottom w:val="single" w:sz="4" w:space="0" w:color="auto"/>
              <w:right w:val="single" w:sz="4" w:space="0" w:color="auto"/>
            </w:tcBorders>
            <w:shd w:val="clear" w:color="auto" w:fill="auto"/>
          </w:tcPr>
          <w:p w14:paraId="5E14A7E6" w14:textId="39A072B3" w:rsidR="00077253" w:rsidRPr="00077253" w:rsidRDefault="00077253" w:rsidP="00381210">
            <w:pPr>
              <w:spacing w:line="276" w:lineRule="auto"/>
              <w:rPr>
                <w:rFonts w:ascii="Tahoma" w:hAnsi="Tahoma" w:cs="Tahoma"/>
                <w:sz w:val="22"/>
                <w:szCs w:val="22"/>
              </w:rPr>
            </w:pPr>
            <w:r w:rsidRPr="00077253">
              <w:rPr>
                <w:rFonts w:ascii="Tahoma" w:hAnsi="Tahoma" w:cs="Tahoma"/>
                <w:sz w:val="22"/>
                <w:szCs w:val="22"/>
              </w:rPr>
              <w:t xml:space="preserve">Запрос </w:t>
            </w:r>
            <w:r w:rsidR="00381210">
              <w:rPr>
                <w:rFonts w:ascii="Tahoma" w:hAnsi="Tahoma" w:cs="Tahoma"/>
                <w:sz w:val="22"/>
                <w:szCs w:val="22"/>
              </w:rPr>
              <w:t>цен</w:t>
            </w:r>
          </w:p>
        </w:tc>
      </w:tr>
      <w:tr w:rsidR="00077253" w:rsidRPr="00077253" w14:paraId="78D55DF8" w14:textId="77777777" w:rsidTr="002013A2">
        <w:trPr>
          <w:trHeight w:val="613"/>
        </w:trPr>
        <w:tc>
          <w:tcPr>
            <w:tcW w:w="3828" w:type="dxa"/>
            <w:tcBorders>
              <w:top w:val="single" w:sz="4" w:space="0" w:color="auto"/>
              <w:left w:val="single" w:sz="4" w:space="0" w:color="auto"/>
              <w:bottom w:val="single" w:sz="4" w:space="0" w:color="auto"/>
              <w:right w:val="single" w:sz="4" w:space="0" w:color="auto"/>
            </w:tcBorders>
            <w:shd w:val="clear" w:color="auto" w:fill="auto"/>
          </w:tcPr>
          <w:p w14:paraId="3A41646E" w14:textId="77777777" w:rsidR="00077253" w:rsidRPr="00077253" w:rsidRDefault="00077253" w:rsidP="00E75FE7">
            <w:pPr>
              <w:spacing w:line="276" w:lineRule="auto"/>
              <w:rPr>
                <w:rFonts w:ascii="Tahoma" w:hAnsi="Tahoma" w:cs="Tahoma"/>
                <w:sz w:val="22"/>
                <w:szCs w:val="22"/>
              </w:rPr>
            </w:pPr>
            <w:r w:rsidRPr="00077253">
              <w:rPr>
                <w:rFonts w:ascii="Tahoma" w:hAnsi="Tahoma" w:cs="Tahoma"/>
                <w:sz w:val="22"/>
                <w:szCs w:val="22"/>
              </w:rPr>
              <w:t xml:space="preserve">4. Срок подачи – дата и время окончания приема предложения. Дата проведения </w:t>
            </w:r>
            <w:proofErr w:type="spellStart"/>
            <w:r w:rsidRPr="00077253">
              <w:rPr>
                <w:rFonts w:ascii="Tahoma" w:hAnsi="Tahoma" w:cs="Tahoma"/>
                <w:sz w:val="22"/>
                <w:szCs w:val="22"/>
              </w:rPr>
              <w:t>редукциона</w:t>
            </w:r>
            <w:proofErr w:type="spellEnd"/>
            <w:r w:rsidRPr="00077253">
              <w:rPr>
                <w:rFonts w:ascii="Tahoma" w:hAnsi="Tahoma" w:cs="Tahoma"/>
                <w:sz w:val="22"/>
                <w:szCs w:val="22"/>
              </w:rPr>
              <w:t xml:space="preserve"> и наименование ЭТП при использовании ЭТП или информация о способе и сроке подачи – дата и время окончания приема Коммерческого / Технико-коммерческого предложения (ТКП).</w:t>
            </w:r>
          </w:p>
        </w:tc>
        <w:tc>
          <w:tcPr>
            <w:tcW w:w="5953" w:type="dxa"/>
            <w:tcBorders>
              <w:top w:val="single" w:sz="4" w:space="0" w:color="auto"/>
              <w:left w:val="single" w:sz="4" w:space="0" w:color="auto"/>
              <w:bottom w:val="single" w:sz="4" w:space="0" w:color="auto"/>
              <w:right w:val="single" w:sz="4" w:space="0" w:color="auto"/>
            </w:tcBorders>
            <w:shd w:val="clear" w:color="auto" w:fill="auto"/>
          </w:tcPr>
          <w:p w14:paraId="79B6A18E" w14:textId="0D7FF7F1" w:rsidR="00077253" w:rsidRPr="00077253" w:rsidRDefault="00077253" w:rsidP="00E75FE7">
            <w:pPr>
              <w:spacing w:line="276" w:lineRule="auto"/>
              <w:rPr>
                <w:rFonts w:ascii="Tahoma" w:hAnsi="Tahoma" w:cs="Tahoma"/>
                <w:b/>
                <w:sz w:val="22"/>
                <w:szCs w:val="22"/>
              </w:rPr>
            </w:pPr>
            <w:r w:rsidRPr="00077253">
              <w:rPr>
                <w:rFonts w:ascii="Tahoma" w:hAnsi="Tahoma" w:cs="Tahoma"/>
                <w:b/>
                <w:sz w:val="22"/>
                <w:szCs w:val="22"/>
              </w:rPr>
              <w:t xml:space="preserve">До 23 часов 59 минут </w:t>
            </w:r>
            <w:r w:rsidR="006B5C06" w:rsidRPr="006B5C06">
              <w:rPr>
                <w:rFonts w:ascii="Tahoma" w:hAnsi="Tahoma" w:cs="Tahoma"/>
                <w:b/>
                <w:sz w:val="22"/>
                <w:szCs w:val="22"/>
              </w:rPr>
              <w:t>0</w:t>
            </w:r>
            <w:r w:rsidR="0069574F" w:rsidRPr="006B5C06">
              <w:rPr>
                <w:rFonts w:ascii="Tahoma" w:hAnsi="Tahoma" w:cs="Tahoma"/>
                <w:b/>
                <w:sz w:val="22"/>
                <w:szCs w:val="22"/>
              </w:rPr>
              <w:t>9</w:t>
            </w:r>
            <w:r w:rsidRPr="006B5C06">
              <w:rPr>
                <w:rFonts w:ascii="Tahoma" w:hAnsi="Tahoma" w:cs="Tahoma"/>
                <w:b/>
                <w:sz w:val="22"/>
                <w:szCs w:val="22"/>
              </w:rPr>
              <w:t xml:space="preserve"> </w:t>
            </w:r>
            <w:r w:rsidR="006B5C06" w:rsidRPr="006B5C06">
              <w:rPr>
                <w:rFonts w:ascii="Tahoma" w:hAnsi="Tahoma" w:cs="Tahoma"/>
                <w:b/>
                <w:sz w:val="22"/>
                <w:szCs w:val="22"/>
              </w:rPr>
              <w:t>дека</w:t>
            </w:r>
            <w:r w:rsidRPr="006B5C06">
              <w:rPr>
                <w:rFonts w:ascii="Tahoma" w:hAnsi="Tahoma" w:cs="Tahoma"/>
                <w:b/>
                <w:sz w:val="22"/>
                <w:szCs w:val="22"/>
              </w:rPr>
              <w:t>бря 2024 г.</w:t>
            </w:r>
            <w:r w:rsidRPr="006B5C06">
              <w:rPr>
                <w:rFonts w:ascii="Tahoma" w:hAnsi="Tahoma" w:cs="Tahoma"/>
                <w:sz w:val="22"/>
                <w:szCs w:val="22"/>
              </w:rPr>
              <w:t xml:space="preserve"> </w:t>
            </w:r>
            <w:r w:rsidRPr="00077253">
              <w:rPr>
                <w:rFonts w:ascii="Tahoma" w:hAnsi="Tahoma" w:cs="Tahoma"/>
                <w:sz w:val="22"/>
                <w:szCs w:val="22"/>
              </w:rPr>
              <w:t xml:space="preserve">путем </w:t>
            </w:r>
            <w:r w:rsidR="00C04751">
              <w:rPr>
                <w:rFonts w:ascii="Tahoma" w:hAnsi="Tahoma" w:cs="Tahoma"/>
                <w:sz w:val="22"/>
                <w:szCs w:val="22"/>
              </w:rPr>
              <w:br/>
            </w:r>
            <w:r w:rsidRPr="00077253">
              <w:rPr>
                <w:rFonts w:ascii="Tahoma" w:hAnsi="Tahoma" w:cs="Tahoma"/>
                <w:sz w:val="22"/>
                <w:szCs w:val="22"/>
              </w:rPr>
              <w:t>отправки ТКП</w:t>
            </w:r>
            <w:r w:rsidR="002013A2">
              <w:rPr>
                <w:rFonts w:ascii="Tahoma" w:hAnsi="Tahoma" w:cs="Tahoma"/>
                <w:sz w:val="22"/>
                <w:szCs w:val="22"/>
              </w:rPr>
              <w:t xml:space="preserve"> </w:t>
            </w:r>
            <w:r w:rsidRPr="00077253">
              <w:rPr>
                <w:rFonts w:ascii="Tahoma" w:hAnsi="Tahoma" w:cs="Tahoma"/>
                <w:sz w:val="22"/>
                <w:szCs w:val="22"/>
              </w:rPr>
              <w:t xml:space="preserve">в электронном виде в Системе управления закупками SRM НОРНИКЕЛЬ:   </w:t>
            </w:r>
            <w:hyperlink r:id="rId10" w:history="1">
              <w:r w:rsidRPr="00077253">
                <w:rPr>
                  <w:rStyle w:val="a7"/>
                  <w:rFonts w:ascii="Tahoma" w:hAnsi="Tahoma" w:cs="Tahoma"/>
                  <w:sz w:val="22"/>
                  <w:szCs w:val="22"/>
                </w:rPr>
                <w:t>https://srm.nornik.ru</w:t>
              </w:r>
            </w:hyperlink>
            <w:r w:rsidRPr="00077253">
              <w:rPr>
                <w:rFonts w:ascii="Tahoma" w:hAnsi="Tahoma" w:cs="Tahoma"/>
                <w:b/>
                <w:sz w:val="22"/>
                <w:szCs w:val="22"/>
              </w:rPr>
              <w:t xml:space="preserve"> </w:t>
            </w:r>
            <w:r w:rsidRPr="00077253">
              <w:rPr>
                <w:rFonts w:ascii="Tahoma" w:hAnsi="Tahoma" w:cs="Tahoma"/>
                <w:sz w:val="22"/>
                <w:szCs w:val="22"/>
              </w:rPr>
              <w:t>(далее – Система).</w:t>
            </w:r>
          </w:p>
          <w:p w14:paraId="6E60BD5E" w14:textId="77777777" w:rsidR="00077253" w:rsidRPr="00077253" w:rsidRDefault="00077253" w:rsidP="00E75FE7">
            <w:pPr>
              <w:spacing w:line="276" w:lineRule="auto"/>
              <w:rPr>
                <w:rFonts w:ascii="Tahoma" w:hAnsi="Tahoma" w:cs="Tahoma"/>
                <w:sz w:val="22"/>
                <w:szCs w:val="22"/>
              </w:rPr>
            </w:pPr>
            <w:r w:rsidRPr="00077253">
              <w:rPr>
                <w:rFonts w:ascii="Tahoma" w:hAnsi="Tahoma" w:cs="Tahoma"/>
                <w:sz w:val="22"/>
                <w:szCs w:val="22"/>
              </w:rPr>
              <w:t>Инструкция для участия в закупочных процедурах доступна пользователем после предварительной регистрации в Системе.</w:t>
            </w:r>
          </w:p>
          <w:p w14:paraId="104DB7DC" w14:textId="77777777" w:rsidR="00077253" w:rsidRPr="00077253" w:rsidRDefault="00077253" w:rsidP="00E75FE7">
            <w:pPr>
              <w:spacing w:line="276" w:lineRule="auto"/>
              <w:rPr>
                <w:rFonts w:ascii="Tahoma" w:hAnsi="Tahoma" w:cs="Tahoma"/>
                <w:sz w:val="22"/>
                <w:szCs w:val="22"/>
              </w:rPr>
            </w:pPr>
            <w:r w:rsidRPr="00077253">
              <w:rPr>
                <w:rFonts w:ascii="Tahoma" w:hAnsi="Tahoma" w:cs="Tahoma"/>
                <w:sz w:val="22"/>
                <w:szCs w:val="22"/>
              </w:rPr>
              <w:t>Предложения/ дополнения/ уточнения, полученные после указанного срока либо не соответствующие требованиям, не рассматриваются.</w:t>
            </w:r>
          </w:p>
          <w:p w14:paraId="7BCCBF57" w14:textId="3221FEC9" w:rsidR="00077253" w:rsidRPr="00077253" w:rsidRDefault="00077253" w:rsidP="002013A2">
            <w:pPr>
              <w:tabs>
                <w:tab w:val="num" w:pos="426"/>
              </w:tabs>
              <w:spacing w:line="276" w:lineRule="auto"/>
              <w:rPr>
                <w:rFonts w:ascii="Tahoma" w:hAnsi="Tahoma" w:cs="Tahoma"/>
                <w:sz w:val="22"/>
                <w:szCs w:val="22"/>
              </w:rPr>
            </w:pPr>
            <w:r w:rsidRPr="00077253">
              <w:rPr>
                <w:rFonts w:ascii="Tahoma" w:hAnsi="Tahoma" w:cs="Tahoma"/>
                <w:sz w:val="22"/>
                <w:szCs w:val="22"/>
              </w:rPr>
              <w:t>Организатор закупки вправе, при необходимости, изменить данный срок.</w:t>
            </w:r>
          </w:p>
        </w:tc>
      </w:tr>
      <w:tr w:rsidR="00077253" w:rsidRPr="00077253" w14:paraId="333A5542" w14:textId="77777777" w:rsidTr="006E193F">
        <w:trPr>
          <w:trHeight w:val="666"/>
        </w:trPr>
        <w:tc>
          <w:tcPr>
            <w:tcW w:w="3828" w:type="dxa"/>
            <w:tcBorders>
              <w:top w:val="single" w:sz="4" w:space="0" w:color="auto"/>
              <w:left w:val="single" w:sz="4" w:space="0" w:color="auto"/>
              <w:bottom w:val="single" w:sz="4" w:space="0" w:color="auto"/>
              <w:right w:val="single" w:sz="4" w:space="0" w:color="auto"/>
            </w:tcBorders>
            <w:shd w:val="clear" w:color="auto" w:fill="auto"/>
          </w:tcPr>
          <w:p w14:paraId="2C82EC8E" w14:textId="34B4641D" w:rsidR="00077253" w:rsidRPr="00077253" w:rsidRDefault="00077253" w:rsidP="00C92E10">
            <w:pPr>
              <w:spacing w:line="276" w:lineRule="auto"/>
              <w:rPr>
                <w:rFonts w:ascii="Tahoma" w:hAnsi="Tahoma" w:cs="Tahoma"/>
                <w:sz w:val="22"/>
                <w:szCs w:val="22"/>
              </w:rPr>
            </w:pPr>
            <w:r w:rsidRPr="00077253">
              <w:rPr>
                <w:rFonts w:ascii="Tahoma" w:hAnsi="Tahoma" w:cs="Tahoma"/>
                <w:sz w:val="22"/>
                <w:szCs w:val="22"/>
              </w:rPr>
              <w:lastRenderedPageBreak/>
              <w:t xml:space="preserve">5. </w:t>
            </w:r>
            <w:r w:rsidR="002013A2" w:rsidRPr="006801CD">
              <w:rPr>
                <w:rFonts w:ascii="Tahoma" w:hAnsi="Tahoma" w:cs="Tahoma"/>
                <w:sz w:val="22"/>
                <w:szCs w:val="22"/>
              </w:rPr>
              <w:t xml:space="preserve">Место </w:t>
            </w:r>
            <w:r w:rsidR="00C92E10">
              <w:rPr>
                <w:rFonts w:ascii="Tahoma" w:hAnsi="Tahoma" w:cs="Tahoma"/>
                <w:sz w:val="22"/>
                <w:szCs w:val="22"/>
              </w:rPr>
              <w:t>выполнения работ/</w:t>
            </w:r>
            <w:r w:rsidR="00C92E10" w:rsidRPr="000B3D0A">
              <w:rPr>
                <w:rFonts w:ascii="Tahoma" w:hAnsi="Tahoma" w:cs="Tahoma"/>
                <w:sz w:val="22"/>
                <w:szCs w:val="22"/>
              </w:rPr>
              <w:t>оказания услуг</w:t>
            </w:r>
            <w:r w:rsidRPr="00077253">
              <w:rPr>
                <w:rFonts w:ascii="Tahoma" w:hAnsi="Tahoma" w:cs="Tahoma"/>
                <w:sz w:val="22"/>
                <w:szCs w:val="22"/>
              </w:rPr>
              <w:t>.</w:t>
            </w:r>
          </w:p>
        </w:tc>
        <w:tc>
          <w:tcPr>
            <w:tcW w:w="5953" w:type="dxa"/>
            <w:tcBorders>
              <w:top w:val="single" w:sz="4" w:space="0" w:color="auto"/>
              <w:left w:val="single" w:sz="4" w:space="0" w:color="auto"/>
              <w:bottom w:val="single" w:sz="4" w:space="0" w:color="auto"/>
              <w:right w:val="single" w:sz="4" w:space="0" w:color="auto"/>
            </w:tcBorders>
            <w:shd w:val="clear" w:color="auto" w:fill="auto"/>
          </w:tcPr>
          <w:p w14:paraId="35B9C7FF" w14:textId="54845441" w:rsidR="00077253" w:rsidRPr="0069574F" w:rsidRDefault="00D761F4" w:rsidP="006E193F">
            <w:pPr>
              <w:snapToGrid w:val="0"/>
              <w:rPr>
                <w:rFonts w:ascii="Tahoma" w:hAnsi="Tahoma" w:cs="Tahoma"/>
                <w:i/>
                <w:sz w:val="22"/>
                <w:szCs w:val="22"/>
              </w:rPr>
            </w:pPr>
            <w:r w:rsidRPr="000B3D0A">
              <w:rPr>
                <w:rFonts w:ascii="Tahoma" w:hAnsi="Tahoma" w:cs="Tahoma"/>
                <w:sz w:val="22"/>
                <w:szCs w:val="22"/>
              </w:rPr>
              <w:t>Объект размещения (захоронения) отходов должен располагаться на расстоянии не более 30 км от границ г. Красноярска</w:t>
            </w:r>
            <w:r w:rsidR="00C92E10">
              <w:rPr>
                <w:rFonts w:ascii="Tahoma" w:hAnsi="Tahoma" w:cs="Tahoma"/>
                <w:sz w:val="22"/>
                <w:szCs w:val="22"/>
              </w:rPr>
              <w:t>.</w:t>
            </w:r>
          </w:p>
        </w:tc>
      </w:tr>
      <w:tr w:rsidR="00077253" w:rsidRPr="00077253" w14:paraId="63E13FAC" w14:textId="77777777" w:rsidTr="00742670">
        <w:trPr>
          <w:trHeight w:val="2947"/>
        </w:trPr>
        <w:tc>
          <w:tcPr>
            <w:tcW w:w="3828" w:type="dxa"/>
            <w:tcBorders>
              <w:top w:val="single" w:sz="4" w:space="0" w:color="auto"/>
              <w:left w:val="single" w:sz="4" w:space="0" w:color="auto"/>
              <w:bottom w:val="single" w:sz="4" w:space="0" w:color="auto"/>
              <w:right w:val="single" w:sz="4" w:space="0" w:color="auto"/>
            </w:tcBorders>
            <w:shd w:val="clear" w:color="auto" w:fill="auto"/>
          </w:tcPr>
          <w:p w14:paraId="5FE593B9" w14:textId="3BBEA445" w:rsidR="00077253" w:rsidRPr="00306D76" w:rsidRDefault="00077253" w:rsidP="00E75FE7">
            <w:pPr>
              <w:spacing w:line="276" w:lineRule="auto"/>
              <w:rPr>
                <w:rFonts w:ascii="Tahoma" w:hAnsi="Tahoma" w:cs="Tahoma"/>
                <w:sz w:val="22"/>
                <w:szCs w:val="22"/>
              </w:rPr>
            </w:pPr>
            <w:r w:rsidRPr="00077253">
              <w:rPr>
                <w:rFonts w:ascii="Tahoma" w:hAnsi="Tahoma" w:cs="Tahoma"/>
                <w:sz w:val="22"/>
                <w:szCs w:val="22"/>
              </w:rPr>
              <w:t>6. Форма, условия и сроки оплаты</w:t>
            </w:r>
            <w:r w:rsidR="00C75D6C">
              <w:rPr>
                <w:rFonts w:ascii="Tahoma" w:hAnsi="Tahoma" w:cs="Tahoma"/>
                <w:sz w:val="22"/>
                <w:szCs w:val="22"/>
              </w:rPr>
              <w:t>.</w:t>
            </w:r>
          </w:p>
        </w:tc>
        <w:tc>
          <w:tcPr>
            <w:tcW w:w="5953" w:type="dxa"/>
            <w:tcBorders>
              <w:top w:val="single" w:sz="4" w:space="0" w:color="auto"/>
              <w:left w:val="single" w:sz="4" w:space="0" w:color="auto"/>
              <w:bottom w:val="single" w:sz="4" w:space="0" w:color="auto"/>
              <w:right w:val="single" w:sz="4" w:space="0" w:color="auto"/>
            </w:tcBorders>
            <w:shd w:val="clear" w:color="auto" w:fill="auto"/>
          </w:tcPr>
          <w:p w14:paraId="0766FA0B" w14:textId="512AF17A" w:rsidR="000B7CFF" w:rsidRPr="0069574F" w:rsidRDefault="000B7CFF" w:rsidP="00E81806">
            <w:pPr>
              <w:ind w:right="57"/>
              <w:rPr>
                <w:rFonts w:ascii="Tahoma" w:hAnsi="Tahoma" w:cs="Tahoma"/>
                <w:sz w:val="22"/>
                <w:szCs w:val="22"/>
              </w:rPr>
            </w:pPr>
            <w:r w:rsidRPr="0069574F">
              <w:rPr>
                <w:rFonts w:ascii="Tahoma" w:hAnsi="Tahoma" w:cs="Tahoma"/>
                <w:sz w:val="22"/>
                <w:szCs w:val="22"/>
              </w:rPr>
              <w:t>Авансирование исключается.</w:t>
            </w:r>
          </w:p>
          <w:p w14:paraId="5A69CC24" w14:textId="6C620501" w:rsidR="00E81806" w:rsidRPr="0069574F" w:rsidRDefault="00E81806" w:rsidP="00E81806">
            <w:pPr>
              <w:ind w:right="57"/>
              <w:rPr>
                <w:rFonts w:ascii="Tahoma" w:hAnsi="Tahoma" w:cs="Tahoma"/>
                <w:sz w:val="22"/>
                <w:szCs w:val="22"/>
              </w:rPr>
            </w:pPr>
            <w:r w:rsidRPr="0069574F">
              <w:rPr>
                <w:rFonts w:ascii="Tahoma" w:hAnsi="Tahoma" w:cs="Tahoma"/>
                <w:sz w:val="22"/>
                <w:szCs w:val="22"/>
              </w:rPr>
              <w:t>Форма оплаты: безналичный расчет</w:t>
            </w:r>
          </w:p>
          <w:p w14:paraId="1E6C1312" w14:textId="4936534E" w:rsidR="00077253" w:rsidRDefault="00E81806" w:rsidP="0069574F">
            <w:pPr>
              <w:ind w:right="57"/>
              <w:rPr>
                <w:rFonts w:ascii="Tahoma" w:hAnsi="Tahoma" w:cs="Tahoma"/>
                <w:spacing w:val="-9"/>
                <w:sz w:val="22"/>
                <w:szCs w:val="22"/>
              </w:rPr>
            </w:pPr>
            <w:r w:rsidRPr="0069574F">
              <w:rPr>
                <w:rFonts w:ascii="Tahoma" w:hAnsi="Tahoma" w:cs="Tahoma"/>
                <w:sz w:val="22"/>
                <w:szCs w:val="22"/>
              </w:rPr>
              <w:t>Порядок оплаты:</w:t>
            </w:r>
            <w:r w:rsidRPr="0069574F">
              <w:rPr>
                <w:rFonts w:ascii="Tahoma" w:hAnsi="Tahoma" w:cs="Tahoma"/>
                <w:spacing w:val="-9"/>
                <w:sz w:val="22"/>
                <w:szCs w:val="22"/>
              </w:rPr>
              <w:t xml:space="preserve">   </w:t>
            </w:r>
          </w:p>
          <w:p w14:paraId="52EC19C3" w14:textId="6F1E441D" w:rsidR="00E7706E" w:rsidRPr="00E7706E" w:rsidRDefault="00E7706E" w:rsidP="00E7706E">
            <w:pPr>
              <w:pStyle w:val="a8"/>
              <w:widowControl w:val="0"/>
              <w:autoSpaceDE w:val="0"/>
              <w:autoSpaceDN w:val="0"/>
              <w:adjustRightInd w:val="0"/>
              <w:ind w:left="0"/>
              <w:rPr>
                <w:rFonts w:ascii="Tahoma" w:hAnsi="Tahoma" w:cs="Tahoma"/>
                <w:sz w:val="22"/>
                <w:szCs w:val="22"/>
              </w:rPr>
            </w:pPr>
            <w:r w:rsidRPr="00E7706E">
              <w:rPr>
                <w:rFonts w:ascii="Tahoma" w:hAnsi="Tahoma" w:cs="Tahoma"/>
                <w:sz w:val="22"/>
                <w:szCs w:val="22"/>
              </w:rPr>
              <w:t>Оплата оказанных услуг производится поэтапно в первый рабочий вторник после истечения 30 календарных дней с момента получения Заказчиком подписанного Сторонами Акта</w:t>
            </w:r>
            <w:r w:rsidRPr="00E7706E">
              <w:rPr>
                <w:rFonts w:ascii="Tahoma" w:eastAsiaTheme="minorEastAsia" w:hAnsi="Tahoma" w:cs="Tahoma"/>
                <w:bCs/>
                <w:sz w:val="22"/>
                <w:szCs w:val="22"/>
              </w:rPr>
              <w:t xml:space="preserve"> </w:t>
            </w:r>
            <w:r w:rsidRPr="00E7706E">
              <w:rPr>
                <w:rFonts w:ascii="Tahoma" w:hAnsi="Tahoma" w:cs="Tahoma"/>
                <w:bCs/>
                <w:sz w:val="22"/>
                <w:szCs w:val="22"/>
              </w:rPr>
              <w:t>сдачи-приемки работ (услуг) (форма – НН.ДК-4.1) / универсального передаточного документа (по форме НН.УПД-1.1 либо по форме, рекомендованной к применению письмом ФНС России от 21.10.2013 № ММВ-20-3/96@, с учетом актуальных изменений в форме счета-фактуры, утвержденных нормативными правовыми актами)</w:t>
            </w:r>
            <w:r w:rsidRPr="00E7706E">
              <w:rPr>
                <w:rFonts w:ascii="Tahoma" w:hAnsi="Tahoma" w:cs="Tahoma"/>
                <w:sz w:val="22"/>
                <w:szCs w:val="22"/>
              </w:rPr>
              <w:t xml:space="preserve">, счёта на оплату </w:t>
            </w:r>
            <w:r w:rsidRPr="00DD2CE2">
              <w:rPr>
                <w:rFonts w:ascii="Tahoma" w:hAnsi="Tahoma" w:cs="Tahoma"/>
                <w:sz w:val="22"/>
                <w:szCs w:val="22"/>
              </w:rPr>
              <w:t>[счёта- фактуры].</w:t>
            </w:r>
          </w:p>
          <w:p w14:paraId="79985426" w14:textId="3A586983" w:rsidR="000B7CFF" w:rsidRPr="0069574F" w:rsidRDefault="00E7706E" w:rsidP="00DD2CE2">
            <w:pPr>
              <w:pStyle w:val="a8"/>
              <w:widowControl w:val="0"/>
              <w:autoSpaceDE w:val="0"/>
              <w:autoSpaceDN w:val="0"/>
              <w:adjustRightInd w:val="0"/>
              <w:ind w:left="0"/>
              <w:rPr>
                <w:rFonts w:ascii="Tahoma" w:hAnsi="Tahoma" w:cs="Tahoma"/>
                <w:sz w:val="22"/>
                <w:szCs w:val="22"/>
              </w:rPr>
            </w:pPr>
            <w:r w:rsidRPr="00E7706E">
              <w:rPr>
                <w:rFonts w:ascii="Tahoma" w:hAnsi="Tahoma" w:cs="Tahoma"/>
                <w:sz w:val="22"/>
                <w:szCs w:val="22"/>
              </w:rPr>
              <w:t>Оплата услуг по последнему этапу осуществляется при условии подписания Сторонами Актов по всем предшествующим этапам.</w:t>
            </w:r>
          </w:p>
        </w:tc>
      </w:tr>
      <w:tr w:rsidR="00077253" w:rsidRPr="00077253" w14:paraId="1038BB02" w14:textId="77777777" w:rsidTr="00594BF2">
        <w:trPr>
          <w:trHeight w:val="613"/>
        </w:trPr>
        <w:tc>
          <w:tcPr>
            <w:tcW w:w="3828" w:type="dxa"/>
            <w:tcBorders>
              <w:top w:val="single" w:sz="4" w:space="0" w:color="auto"/>
              <w:left w:val="single" w:sz="4" w:space="0" w:color="auto"/>
              <w:bottom w:val="single" w:sz="4" w:space="0" w:color="auto"/>
              <w:right w:val="single" w:sz="4" w:space="0" w:color="auto"/>
            </w:tcBorders>
            <w:shd w:val="clear" w:color="auto" w:fill="auto"/>
          </w:tcPr>
          <w:p w14:paraId="53548BB7" w14:textId="14C85586" w:rsidR="00077253" w:rsidRPr="00077253" w:rsidRDefault="00077253" w:rsidP="00C92E10">
            <w:pPr>
              <w:spacing w:line="276" w:lineRule="auto"/>
              <w:rPr>
                <w:rFonts w:ascii="Tahoma" w:hAnsi="Tahoma" w:cs="Tahoma"/>
                <w:sz w:val="22"/>
                <w:szCs w:val="22"/>
              </w:rPr>
            </w:pPr>
            <w:r w:rsidRPr="00077253">
              <w:rPr>
                <w:rFonts w:ascii="Tahoma" w:hAnsi="Tahoma" w:cs="Tahoma"/>
                <w:sz w:val="22"/>
                <w:szCs w:val="22"/>
              </w:rPr>
              <w:t xml:space="preserve">7. Срок </w:t>
            </w:r>
            <w:r w:rsidR="00C75D6C">
              <w:rPr>
                <w:rFonts w:ascii="Tahoma" w:hAnsi="Tahoma" w:cs="Tahoma"/>
                <w:sz w:val="22"/>
                <w:szCs w:val="22"/>
              </w:rPr>
              <w:t>выполнения работ</w:t>
            </w:r>
            <w:r w:rsidR="00C92E10">
              <w:rPr>
                <w:rFonts w:ascii="Tahoma" w:hAnsi="Tahoma" w:cs="Tahoma"/>
                <w:sz w:val="22"/>
                <w:szCs w:val="22"/>
              </w:rPr>
              <w:t>/</w:t>
            </w:r>
            <w:r w:rsidR="00C92E10" w:rsidRPr="000B3D0A">
              <w:rPr>
                <w:rFonts w:ascii="Tahoma" w:hAnsi="Tahoma" w:cs="Tahoma"/>
                <w:sz w:val="22"/>
                <w:szCs w:val="22"/>
              </w:rPr>
              <w:t>оказания услуг</w:t>
            </w:r>
            <w:r w:rsidRPr="00077253">
              <w:rPr>
                <w:rFonts w:ascii="Tahoma" w:hAnsi="Tahoma" w:cs="Tahoma"/>
                <w:sz w:val="22"/>
                <w:szCs w:val="22"/>
              </w:rPr>
              <w:t>.</w:t>
            </w:r>
          </w:p>
        </w:tc>
        <w:tc>
          <w:tcPr>
            <w:tcW w:w="5953" w:type="dxa"/>
            <w:tcBorders>
              <w:top w:val="single" w:sz="4" w:space="0" w:color="auto"/>
              <w:left w:val="single" w:sz="4" w:space="0" w:color="auto"/>
              <w:bottom w:val="single" w:sz="4" w:space="0" w:color="auto"/>
              <w:right w:val="single" w:sz="4" w:space="0" w:color="auto"/>
            </w:tcBorders>
            <w:shd w:val="clear" w:color="auto" w:fill="auto"/>
          </w:tcPr>
          <w:p w14:paraId="00DF43CD" w14:textId="61D09AB2" w:rsidR="00077253" w:rsidRPr="006E193F" w:rsidRDefault="00C75D6C" w:rsidP="00C92E10">
            <w:pPr>
              <w:spacing w:line="276" w:lineRule="auto"/>
              <w:rPr>
                <w:rFonts w:ascii="Tahoma" w:hAnsi="Tahoma" w:cs="Tahoma"/>
                <w:sz w:val="22"/>
                <w:szCs w:val="22"/>
              </w:rPr>
            </w:pPr>
            <w:r w:rsidRPr="006E193F">
              <w:rPr>
                <w:rFonts w:ascii="Tahoma" w:hAnsi="Tahoma" w:cs="Tahoma"/>
                <w:sz w:val="22"/>
                <w:szCs w:val="22"/>
              </w:rPr>
              <w:t xml:space="preserve">С даты подписания договора по </w:t>
            </w:r>
            <w:r w:rsidR="00C92E10">
              <w:rPr>
                <w:rFonts w:ascii="Tahoma" w:hAnsi="Tahoma" w:cs="Tahoma"/>
                <w:sz w:val="22"/>
                <w:szCs w:val="22"/>
              </w:rPr>
              <w:t>31</w:t>
            </w:r>
            <w:r w:rsidR="00C92E10" w:rsidRPr="000B3D0A">
              <w:rPr>
                <w:rFonts w:ascii="Tahoma" w:hAnsi="Tahoma" w:cs="Tahoma"/>
                <w:sz w:val="22"/>
                <w:szCs w:val="22"/>
              </w:rPr>
              <w:t>.</w:t>
            </w:r>
            <w:r w:rsidR="00C92E10">
              <w:rPr>
                <w:rFonts w:ascii="Tahoma" w:hAnsi="Tahoma" w:cs="Tahoma"/>
                <w:sz w:val="22"/>
                <w:szCs w:val="22"/>
              </w:rPr>
              <w:t>1</w:t>
            </w:r>
            <w:r w:rsidR="00C92E10" w:rsidRPr="000B3D0A">
              <w:rPr>
                <w:rFonts w:ascii="Tahoma" w:hAnsi="Tahoma" w:cs="Tahoma"/>
                <w:sz w:val="22"/>
                <w:szCs w:val="22"/>
              </w:rPr>
              <w:t>2.202</w:t>
            </w:r>
            <w:r w:rsidR="00C92E10" w:rsidRPr="009B1EFC">
              <w:rPr>
                <w:rFonts w:ascii="Tahoma" w:hAnsi="Tahoma" w:cs="Tahoma"/>
                <w:sz w:val="22"/>
                <w:szCs w:val="22"/>
              </w:rPr>
              <w:t xml:space="preserve">5 </w:t>
            </w:r>
            <w:r w:rsidR="00C92E10">
              <w:rPr>
                <w:rFonts w:ascii="Tahoma" w:hAnsi="Tahoma" w:cs="Tahoma"/>
                <w:sz w:val="22"/>
                <w:szCs w:val="22"/>
              </w:rPr>
              <w:t>г.</w:t>
            </w:r>
            <w:r w:rsidR="00C92E10" w:rsidRPr="000B3D0A">
              <w:rPr>
                <w:rFonts w:ascii="Tahoma" w:hAnsi="Tahoma" w:cs="Tahoma"/>
                <w:sz w:val="22"/>
                <w:szCs w:val="22"/>
              </w:rPr>
              <w:t xml:space="preserve"> включительно</w:t>
            </w:r>
            <w:r w:rsidRPr="006E193F">
              <w:rPr>
                <w:rFonts w:ascii="Tahoma" w:hAnsi="Tahoma" w:cs="Tahoma"/>
                <w:sz w:val="22"/>
                <w:szCs w:val="22"/>
              </w:rPr>
              <w:t>.</w:t>
            </w:r>
          </w:p>
        </w:tc>
      </w:tr>
      <w:tr w:rsidR="00077253" w:rsidRPr="00077253" w14:paraId="359EDCFF" w14:textId="77777777" w:rsidTr="00594BF2">
        <w:trPr>
          <w:trHeight w:val="1014"/>
        </w:trPr>
        <w:tc>
          <w:tcPr>
            <w:tcW w:w="3828" w:type="dxa"/>
            <w:tcBorders>
              <w:top w:val="single" w:sz="4" w:space="0" w:color="auto"/>
              <w:left w:val="single" w:sz="4" w:space="0" w:color="auto"/>
              <w:bottom w:val="single" w:sz="4" w:space="0" w:color="auto"/>
              <w:right w:val="single" w:sz="4" w:space="0" w:color="auto"/>
            </w:tcBorders>
            <w:shd w:val="clear" w:color="auto" w:fill="auto"/>
          </w:tcPr>
          <w:p w14:paraId="6B6B03A8" w14:textId="08571E23" w:rsidR="00077253" w:rsidRPr="00077253" w:rsidRDefault="00077253" w:rsidP="00E75FE7">
            <w:pPr>
              <w:spacing w:line="276" w:lineRule="auto"/>
              <w:rPr>
                <w:rFonts w:ascii="Tahoma" w:hAnsi="Tahoma" w:cs="Tahoma"/>
                <w:sz w:val="22"/>
                <w:szCs w:val="22"/>
              </w:rPr>
            </w:pPr>
            <w:r w:rsidRPr="00077253">
              <w:rPr>
                <w:rFonts w:ascii="Tahoma" w:hAnsi="Tahoma" w:cs="Tahoma"/>
                <w:sz w:val="22"/>
                <w:szCs w:val="22"/>
              </w:rPr>
              <w:t xml:space="preserve">8. </w:t>
            </w:r>
            <w:r w:rsidR="00521BF9" w:rsidRPr="006801CD">
              <w:rPr>
                <w:rFonts w:ascii="Tahoma" w:hAnsi="Tahoma" w:cs="Tahoma"/>
                <w:color w:val="000000"/>
                <w:sz w:val="22"/>
                <w:szCs w:val="22"/>
              </w:rPr>
              <w:t>Требования к оборудованию, материалам, их технические характеристики</w:t>
            </w:r>
            <w:r w:rsidRPr="00077253">
              <w:rPr>
                <w:rFonts w:ascii="Tahoma" w:hAnsi="Tahoma" w:cs="Tahoma"/>
                <w:sz w:val="22"/>
                <w:szCs w:val="22"/>
              </w:rPr>
              <w:t>.</w:t>
            </w:r>
          </w:p>
        </w:tc>
        <w:tc>
          <w:tcPr>
            <w:tcW w:w="5953" w:type="dxa"/>
            <w:tcBorders>
              <w:top w:val="single" w:sz="4" w:space="0" w:color="auto"/>
              <w:left w:val="single" w:sz="4" w:space="0" w:color="auto"/>
              <w:bottom w:val="single" w:sz="4" w:space="0" w:color="auto"/>
              <w:right w:val="single" w:sz="4" w:space="0" w:color="auto"/>
            </w:tcBorders>
            <w:shd w:val="clear" w:color="auto" w:fill="auto"/>
          </w:tcPr>
          <w:p w14:paraId="35FFE91D" w14:textId="35F263C8" w:rsidR="00077253" w:rsidRPr="00521BF9" w:rsidRDefault="006112C5" w:rsidP="005D3D90">
            <w:pPr>
              <w:spacing w:line="276" w:lineRule="auto"/>
              <w:rPr>
                <w:rFonts w:ascii="Tahoma" w:hAnsi="Tahoma" w:cs="Tahoma"/>
                <w:sz w:val="22"/>
                <w:szCs w:val="22"/>
              </w:rPr>
            </w:pPr>
            <w:r w:rsidRPr="00077253">
              <w:rPr>
                <w:rFonts w:ascii="Tahoma" w:hAnsi="Tahoma" w:cs="Tahoma"/>
                <w:sz w:val="22"/>
                <w:szCs w:val="22"/>
              </w:rPr>
              <w:t>Неприменимо</w:t>
            </w:r>
          </w:p>
        </w:tc>
      </w:tr>
      <w:tr w:rsidR="00077253" w:rsidRPr="00077253" w14:paraId="7605EFAE" w14:textId="77777777" w:rsidTr="00E75FE7">
        <w:trPr>
          <w:trHeight w:val="1396"/>
        </w:trPr>
        <w:tc>
          <w:tcPr>
            <w:tcW w:w="3828" w:type="dxa"/>
            <w:tcBorders>
              <w:top w:val="single" w:sz="4" w:space="0" w:color="auto"/>
              <w:left w:val="single" w:sz="4" w:space="0" w:color="auto"/>
              <w:bottom w:val="single" w:sz="4" w:space="0" w:color="auto"/>
              <w:right w:val="single" w:sz="4" w:space="0" w:color="auto"/>
            </w:tcBorders>
            <w:shd w:val="clear" w:color="auto" w:fill="auto"/>
          </w:tcPr>
          <w:p w14:paraId="2A90E5D9" w14:textId="596C92EE" w:rsidR="00077253" w:rsidRPr="00077253" w:rsidRDefault="00077253" w:rsidP="00F611D1">
            <w:pPr>
              <w:spacing w:line="276" w:lineRule="auto"/>
              <w:rPr>
                <w:rFonts w:ascii="Tahoma" w:hAnsi="Tahoma" w:cs="Tahoma"/>
                <w:sz w:val="22"/>
                <w:szCs w:val="22"/>
              </w:rPr>
            </w:pPr>
            <w:r w:rsidRPr="00077253">
              <w:rPr>
                <w:rFonts w:ascii="Tahoma" w:hAnsi="Tahoma" w:cs="Tahoma"/>
                <w:sz w:val="22"/>
                <w:szCs w:val="22"/>
              </w:rPr>
              <w:t>9. Требования к сертификации Продукции, лицензиям, допус</w:t>
            </w:r>
            <w:r w:rsidR="00F611D1">
              <w:rPr>
                <w:rFonts w:ascii="Tahoma" w:hAnsi="Tahoma" w:cs="Tahoma"/>
                <w:sz w:val="22"/>
                <w:szCs w:val="22"/>
              </w:rPr>
              <w:t>кам к определенному виду работ.</w:t>
            </w:r>
          </w:p>
        </w:tc>
        <w:tc>
          <w:tcPr>
            <w:tcW w:w="5953" w:type="dxa"/>
            <w:tcBorders>
              <w:top w:val="single" w:sz="4" w:space="0" w:color="auto"/>
              <w:left w:val="single" w:sz="4" w:space="0" w:color="auto"/>
              <w:bottom w:val="single" w:sz="4" w:space="0" w:color="auto"/>
              <w:right w:val="single" w:sz="4" w:space="0" w:color="auto"/>
            </w:tcBorders>
            <w:shd w:val="clear" w:color="auto" w:fill="auto"/>
          </w:tcPr>
          <w:p w14:paraId="13CE8D0D" w14:textId="5B563F77" w:rsidR="00077253" w:rsidRPr="00596A79" w:rsidRDefault="00F611D1" w:rsidP="00742670">
            <w:pPr>
              <w:autoSpaceDE w:val="0"/>
              <w:autoSpaceDN w:val="0"/>
              <w:adjustRightInd w:val="0"/>
              <w:ind w:firstLine="10"/>
              <w:contextualSpacing/>
              <w:rPr>
                <w:rFonts w:ascii="Tahoma" w:hAnsi="Tahoma" w:cs="Tahoma"/>
                <w:sz w:val="22"/>
                <w:szCs w:val="22"/>
              </w:rPr>
            </w:pPr>
            <w:r w:rsidRPr="00596A79">
              <w:rPr>
                <w:rFonts w:ascii="Tahoma" w:eastAsia="Calibri" w:hAnsi="Tahoma" w:cs="Tahoma"/>
                <w:bCs/>
                <w:spacing w:val="2"/>
                <w:kern w:val="36"/>
                <w:sz w:val="22"/>
                <w:szCs w:val="22"/>
                <w:lang w:eastAsia="en-US"/>
              </w:rPr>
              <w:t>С</w:t>
            </w:r>
            <w:r w:rsidRPr="00596A79">
              <w:rPr>
                <w:rFonts w:ascii="Tahoma" w:eastAsia="Calibri" w:hAnsi="Tahoma" w:cs="Tahoma"/>
                <w:sz w:val="22"/>
                <w:szCs w:val="22"/>
                <w:lang w:eastAsia="en-US"/>
              </w:rPr>
              <w:t xml:space="preserve">огласно требованиям </w:t>
            </w:r>
            <w:r w:rsidR="00722AA9">
              <w:rPr>
                <w:rFonts w:ascii="Tahoma" w:eastAsia="Calibri" w:hAnsi="Tahoma" w:cs="Tahoma"/>
                <w:sz w:val="22"/>
                <w:szCs w:val="22"/>
                <w:lang w:eastAsia="en-US"/>
              </w:rPr>
              <w:t>раздела</w:t>
            </w:r>
            <w:r w:rsidRPr="00596A79">
              <w:rPr>
                <w:rFonts w:ascii="Tahoma" w:eastAsia="Calibri" w:hAnsi="Tahoma" w:cs="Tahoma"/>
                <w:sz w:val="22"/>
                <w:szCs w:val="22"/>
                <w:lang w:eastAsia="en-US"/>
              </w:rPr>
              <w:t xml:space="preserve"> </w:t>
            </w:r>
            <w:r w:rsidR="00742670">
              <w:rPr>
                <w:rFonts w:ascii="Tahoma" w:eastAsia="Calibri" w:hAnsi="Tahoma" w:cs="Tahoma"/>
                <w:sz w:val="22"/>
                <w:szCs w:val="22"/>
                <w:lang w:eastAsia="en-US"/>
              </w:rPr>
              <w:t>8</w:t>
            </w:r>
            <w:r w:rsidRPr="00596A79">
              <w:rPr>
                <w:rFonts w:ascii="Tahoma" w:eastAsia="Calibri" w:hAnsi="Tahoma" w:cs="Tahoma"/>
                <w:sz w:val="22"/>
                <w:szCs w:val="22"/>
                <w:lang w:eastAsia="en-US"/>
              </w:rPr>
              <w:t xml:space="preserve"> Технического задания.</w:t>
            </w:r>
          </w:p>
        </w:tc>
      </w:tr>
      <w:tr w:rsidR="00077253" w:rsidRPr="00077253" w14:paraId="2E92F54C" w14:textId="77777777" w:rsidTr="00E75FE7">
        <w:trPr>
          <w:trHeight w:val="1396"/>
        </w:trPr>
        <w:tc>
          <w:tcPr>
            <w:tcW w:w="3828" w:type="dxa"/>
            <w:tcBorders>
              <w:top w:val="single" w:sz="4" w:space="0" w:color="auto"/>
              <w:left w:val="single" w:sz="4" w:space="0" w:color="auto"/>
              <w:bottom w:val="single" w:sz="4" w:space="0" w:color="auto"/>
              <w:right w:val="single" w:sz="4" w:space="0" w:color="auto"/>
            </w:tcBorders>
            <w:shd w:val="clear" w:color="auto" w:fill="auto"/>
          </w:tcPr>
          <w:p w14:paraId="5CC8DCBF" w14:textId="77777777" w:rsidR="00077253" w:rsidRPr="00077253" w:rsidRDefault="00077253" w:rsidP="00E75FE7">
            <w:pPr>
              <w:spacing w:line="276" w:lineRule="auto"/>
              <w:rPr>
                <w:rFonts w:ascii="Tahoma" w:hAnsi="Tahoma" w:cs="Tahoma"/>
                <w:sz w:val="22"/>
                <w:szCs w:val="22"/>
              </w:rPr>
            </w:pPr>
            <w:r w:rsidRPr="00077253">
              <w:rPr>
                <w:rFonts w:ascii="Tahoma" w:hAnsi="Tahoma" w:cs="Tahoma"/>
                <w:sz w:val="22"/>
                <w:szCs w:val="22"/>
              </w:rPr>
              <w:t xml:space="preserve">10. Экологические требования, требования к </w:t>
            </w:r>
            <w:proofErr w:type="spellStart"/>
            <w:r w:rsidRPr="00077253">
              <w:rPr>
                <w:rFonts w:ascii="Tahoma" w:hAnsi="Tahoma" w:cs="Tahoma"/>
                <w:sz w:val="22"/>
                <w:szCs w:val="22"/>
              </w:rPr>
              <w:t>валидации</w:t>
            </w:r>
            <w:proofErr w:type="spellEnd"/>
            <w:r w:rsidRPr="00077253">
              <w:rPr>
                <w:rFonts w:ascii="Tahoma" w:hAnsi="Tahoma" w:cs="Tahoma"/>
                <w:sz w:val="22"/>
                <w:szCs w:val="22"/>
              </w:rPr>
              <w:t xml:space="preserve"> Продукции, процессов и оборудования, к квалификации персонала, к системе менеджмента качества Поставщика (если применимо).</w:t>
            </w:r>
          </w:p>
        </w:tc>
        <w:tc>
          <w:tcPr>
            <w:tcW w:w="5953" w:type="dxa"/>
            <w:tcBorders>
              <w:top w:val="single" w:sz="4" w:space="0" w:color="auto"/>
              <w:left w:val="single" w:sz="4" w:space="0" w:color="auto"/>
              <w:bottom w:val="single" w:sz="4" w:space="0" w:color="auto"/>
              <w:right w:val="single" w:sz="4" w:space="0" w:color="auto"/>
            </w:tcBorders>
            <w:shd w:val="clear" w:color="auto" w:fill="auto"/>
          </w:tcPr>
          <w:p w14:paraId="20C97304" w14:textId="77777777" w:rsidR="00077253" w:rsidRPr="00077253" w:rsidRDefault="00077253" w:rsidP="00E75FE7">
            <w:pPr>
              <w:spacing w:line="276" w:lineRule="auto"/>
              <w:rPr>
                <w:rFonts w:ascii="Tahoma" w:hAnsi="Tahoma" w:cs="Tahoma"/>
                <w:sz w:val="22"/>
                <w:szCs w:val="22"/>
              </w:rPr>
            </w:pPr>
            <w:r w:rsidRPr="00077253">
              <w:rPr>
                <w:rFonts w:ascii="Tahoma" w:hAnsi="Tahoma" w:cs="Tahoma"/>
                <w:sz w:val="22"/>
                <w:szCs w:val="22"/>
              </w:rPr>
              <w:t>Неприменимо</w:t>
            </w:r>
          </w:p>
          <w:p w14:paraId="6B4E1BF2" w14:textId="77777777" w:rsidR="00077253" w:rsidRPr="00077253" w:rsidRDefault="00077253" w:rsidP="00E75FE7">
            <w:pPr>
              <w:spacing w:line="276" w:lineRule="auto"/>
              <w:rPr>
                <w:rFonts w:ascii="Tahoma" w:hAnsi="Tahoma" w:cs="Tahoma"/>
                <w:sz w:val="22"/>
                <w:szCs w:val="22"/>
              </w:rPr>
            </w:pPr>
          </w:p>
        </w:tc>
      </w:tr>
      <w:tr w:rsidR="00077253" w:rsidRPr="00077253" w14:paraId="4B157788" w14:textId="77777777" w:rsidTr="00E75FE7">
        <w:trPr>
          <w:trHeight w:val="1396"/>
        </w:trPr>
        <w:tc>
          <w:tcPr>
            <w:tcW w:w="3828" w:type="dxa"/>
            <w:tcBorders>
              <w:top w:val="single" w:sz="4" w:space="0" w:color="auto"/>
              <w:left w:val="single" w:sz="4" w:space="0" w:color="auto"/>
              <w:bottom w:val="single" w:sz="4" w:space="0" w:color="auto"/>
              <w:right w:val="single" w:sz="4" w:space="0" w:color="auto"/>
            </w:tcBorders>
            <w:shd w:val="clear" w:color="auto" w:fill="auto"/>
          </w:tcPr>
          <w:p w14:paraId="56D92B1E" w14:textId="77777777" w:rsidR="00077253" w:rsidRPr="00077253" w:rsidRDefault="00077253" w:rsidP="00E75FE7">
            <w:pPr>
              <w:spacing w:line="276" w:lineRule="auto"/>
              <w:rPr>
                <w:rFonts w:ascii="Tahoma" w:hAnsi="Tahoma" w:cs="Tahoma"/>
                <w:sz w:val="22"/>
                <w:szCs w:val="22"/>
              </w:rPr>
            </w:pPr>
            <w:r w:rsidRPr="00077253">
              <w:rPr>
                <w:rFonts w:ascii="Tahoma" w:hAnsi="Tahoma" w:cs="Tahoma"/>
                <w:sz w:val="22"/>
                <w:szCs w:val="22"/>
              </w:rPr>
              <w:t>11. Требования к размеру и способу / форме обеспечения исполнения обязательств Поставщика по заключению и/или исполнению договора.</w:t>
            </w:r>
          </w:p>
        </w:tc>
        <w:tc>
          <w:tcPr>
            <w:tcW w:w="5953" w:type="dxa"/>
            <w:tcBorders>
              <w:top w:val="single" w:sz="4" w:space="0" w:color="auto"/>
              <w:left w:val="single" w:sz="4" w:space="0" w:color="auto"/>
              <w:bottom w:val="single" w:sz="4" w:space="0" w:color="auto"/>
              <w:right w:val="single" w:sz="4" w:space="0" w:color="auto"/>
            </w:tcBorders>
            <w:shd w:val="clear" w:color="auto" w:fill="auto"/>
          </w:tcPr>
          <w:p w14:paraId="6457F4D0" w14:textId="77777777" w:rsidR="00077253" w:rsidRPr="00077253" w:rsidRDefault="00077253" w:rsidP="00E75FE7">
            <w:pPr>
              <w:spacing w:line="276" w:lineRule="auto"/>
              <w:rPr>
                <w:rFonts w:ascii="Tahoma" w:hAnsi="Tahoma" w:cs="Tahoma"/>
                <w:sz w:val="22"/>
                <w:szCs w:val="22"/>
              </w:rPr>
            </w:pPr>
            <w:r w:rsidRPr="00077253">
              <w:rPr>
                <w:rFonts w:ascii="Tahoma" w:hAnsi="Tahoma" w:cs="Tahoma"/>
                <w:sz w:val="22"/>
                <w:szCs w:val="22"/>
              </w:rPr>
              <w:t>Неприменимо</w:t>
            </w:r>
          </w:p>
          <w:p w14:paraId="1D57C461" w14:textId="77777777" w:rsidR="00077253" w:rsidRPr="00077253" w:rsidRDefault="00077253" w:rsidP="00E75FE7">
            <w:pPr>
              <w:spacing w:line="276" w:lineRule="auto"/>
              <w:rPr>
                <w:rFonts w:ascii="Tahoma" w:hAnsi="Tahoma" w:cs="Tahoma"/>
                <w:sz w:val="22"/>
                <w:szCs w:val="22"/>
              </w:rPr>
            </w:pPr>
          </w:p>
        </w:tc>
      </w:tr>
      <w:tr w:rsidR="00077253" w:rsidRPr="00077253" w14:paraId="02BB83C2" w14:textId="77777777" w:rsidTr="00E75FE7">
        <w:trPr>
          <w:trHeight w:val="1396"/>
        </w:trPr>
        <w:tc>
          <w:tcPr>
            <w:tcW w:w="3828" w:type="dxa"/>
            <w:tcBorders>
              <w:top w:val="single" w:sz="4" w:space="0" w:color="auto"/>
              <w:left w:val="single" w:sz="4" w:space="0" w:color="auto"/>
              <w:bottom w:val="single" w:sz="4" w:space="0" w:color="auto"/>
              <w:right w:val="single" w:sz="4" w:space="0" w:color="auto"/>
            </w:tcBorders>
            <w:shd w:val="clear" w:color="auto" w:fill="auto"/>
          </w:tcPr>
          <w:p w14:paraId="11978263" w14:textId="77777777" w:rsidR="00077253" w:rsidRPr="00077253" w:rsidRDefault="00077253" w:rsidP="00E75FE7">
            <w:pPr>
              <w:spacing w:line="276" w:lineRule="auto"/>
              <w:rPr>
                <w:rFonts w:ascii="Tahoma" w:hAnsi="Tahoma" w:cs="Tahoma"/>
                <w:sz w:val="22"/>
                <w:szCs w:val="22"/>
              </w:rPr>
            </w:pPr>
            <w:r w:rsidRPr="00077253">
              <w:rPr>
                <w:rFonts w:ascii="Tahoma" w:hAnsi="Tahoma" w:cs="Tahoma"/>
                <w:sz w:val="22"/>
                <w:szCs w:val="22"/>
              </w:rPr>
              <w:t xml:space="preserve">12. Требование о предоставлении документов, подтверждающих наличие возможности предоставления Поставщиком обеспечения </w:t>
            </w:r>
            <w:r w:rsidRPr="00077253">
              <w:rPr>
                <w:rFonts w:ascii="Tahoma" w:hAnsi="Tahoma" w:cs="Tahoma"/>
                <w:sz w:val="22"/>
                <w:szCs w:val="22"/>
              </w:rPr>
              <w:lastRenderedPageBreak/>
              <w:t>исполнения обязательств по заключению и/или исполнению договору для закупок, проводимых в рамках Тендеров (например, письмо или справка банка о выдаче в случае заключения договора Поставщику соответствующей банковской гарантии / векселя).</w:t>
            </w:r>
          </w:p>
        </w:tc>
        <w:tc>
          <w:tcPr>
            <w:tcW w:w="5953" w:type="dxa"/>
            <w:tcBorders>
              <w:top w:val="single" w:sz="4" w:space="0" w:color="auto"/>
              <w:left w:val="single" w:sz="4" w:space="0" w:color="auto"/>
              <w:bottom w:val="single" w:sz="4" w:space="0" w:color="auto"/>
              <w:right w:val="single" w:sz="4" w:space="0" w:color="auto"/>
            </w:tcBorders>
            <w:shd w:val="clear" w:color="auto" w:fill="auto"/>
          </w:tcPr>
          <w:p w14:paraId="7C71CB9B" w14:textId="77777777" w:rsidR="00077253" w:rsidRPr="00077253" w:rsidRDefault="00077253" w:rsidP="00E75FE7">
            <w:pPr>
              <w:spacing w:line="276" w:lineRule="auto"/>
              <w:rPr>
                <w:rFonts w:ascii="Tahoma" w:hAnsi="Tahoma" w:cs="Tahoma"/>
                <w:sz w:val="22"/>
                <w:szCs w:val="22"/>
              </w:rPr>
            </w:pPr>
            <w:r w:rsidRPr="00077253">
              <w:rPr>
                <w:rFonts w:ascii="Tahoma" w:hAnsi="Tahoma" w:cs="Tahoma"/>
                <w:sz w:val="22"/>
                <w:szCs w:val="22"/>
              </w:rPr>
              <w:lastRenderedPageBreak/>
              <w:t>Неприменимо</w:t>
            </w:r>
          </w:p>
          <w:p w14:paraId="349CE9A1" w14:textId="77777777" w:rsidR="00077253" w:rsidRPr="00077253" w:rsidRDefault="00077253" w:rsidP="00E75FE7">
            <w:pPr>
              <w:spacing w:line="276" w:lineRule="auto"/>
              <w:rPr>
                <w:rFonts w:ascii="Tahoma" w:hAnsi="Tahoma" w:cs="Tahoma"/>
                <w:sz w:val="22"/>
                <w:szCs w:val="22"/>
              </w:rPr>
            </w:pPr>
          </w:p>
        </w:tc>
      </w:tr>
      <w:tr w:rsidR="00077253" w:rsidRPr="00077253" w14:paraId="7CD9C49F" w14:textId="77777777" w:rsidTr="00E75FE7">
        <w:trPr>
          <w:trHeight w:val="1396"/>
        </w:trPr>
        <w:tc>
          <w:tcPr>
            <w:tcW w:w="3828" w:type="dxa"/>
            <w:tcBorders>
              <w:top w:val="single" w:sz="4" w:space="0" w:color="auto"/>
              <w:left w:val="single" w:sz="4" w:space="0" w:color="auto"/>
              <w:bottom w:val="single" w:sz="4" w:space="0" w:color="auto"/>
              <w:right w:val="single" w:sz="4" w:space="0" w:color="auto"/>
            </w:tcBorders>
            <w:shd w:val="clear" w:color="auto" w:fill="auto"/>
          </w:tcPr>
          <w:p w14:paraId="6EBA5AC7" w14:textId="77777777" w:rsidR="00077253" w:rsidRPr="00077253" w:rsidRDefault="00077253" w:rsidP="00E75FE7">
            <w:pPr>
              <w:spacing w:line="276" w:lineRule="auto"/>
              <w:rPr>
                <w:rFonts w:ascii="Tahoma" w:hAnsi="Tahoma" w:cs="Tahoma"/>
                <w:sz w:val="22"/>
                <w:szCs w:val="22"/>
              </w:rPr>
            </w:pPr>
            <w:r w:rsidRPr="00077253">
              <w:rPr>
                <w:rFonts w:ascii="Tahoma" w:hAnsi="Tahoma" w:cs="Tahoma"/>
                <w:sz w:val="22"/>
                <w:szCs w:val="22"/>
              </w:rPr>
              <w:t xml:space="preserve">13. Требование о представлении документов, подтверждающих правоспособность, благонадежность, платежеспособность и финансовую устойчивость Поставщика в соответствии с требованиями Положения о договорной работе. </w:t>
            </w:r>
          </w:p>
        </w:tc>
        <w:tc>
          <w:tcPr>
            <w:tcW w:w="5953" w:type="dxa"/>
            <w:tcBorders>
              <w:top w:val="single" w:sz="4" w:space="0" w:color="auto"/>
              <w:left w:val="single" w:sz="4" w:space="0" w:color="auto"/>
              <w:bottom w:val="single" w:sz="4" w:space="0" w:color="auto"/>
              <w:right w:val="single" w:sz="4" w:space="0" w:color="auto"/>
            </w:tcBorders>
            <w:shd w:val="clear" w:color="auto" w:fill="auto"/>
          </w:tcPr>
          <w:p w14:paraId="7E397210" w14:textId="77777777" w:rsidR="00077253" w:rsidRPr="00077253" w:rsidRDefault="00077253" w:rsidP="00E75FE7">
            <w:pPr>
              <w:spacing w:line="276" w:lineRule="auto"/>
              <w:rPr>
                <w:rFonts w:ascii="Tahoma" w:hAnsi="Tahoma" w:cs="Tahoma"/>
                <w:sz w:val="22"/>
                <w:szCs w:val="22"/>
              </w:rPr>
            </w:pPr>
            <w:r w:rsidRPr="00077253">
              <w:rPr>
                <w:rFonts w:ascii="Tahoma" w:hAnsi="Tahoma" w:cs="Tahoma"/>
                <w:sz w:val="22"/>
                <w:szCs w:val="22"/>
              </w:rPr>
              <w:t>В соответствии с Перечнем документов (приложение № 6 к настоящему приглашению).</w:t>
            </w:r>
          </w:p>
        </w:tc>
      </w:tr>
      <w:tr w:rsidR="00077253" w:rsidRPr="00077253" w14:paraId="156B981F" w14:textId="77777777" w:rsidTr="00E75FE7">
        <w:trPr>
          <w:trHeight w:val="1396"/>
        </w:trPr>
        <w:tc>
          <w:tcPr>
            <w:tcW w:w="3828" w:type="dxa"/>
            <w:tcBorders>
              <w:top w:val="single" w:sz="4" w:space="0" w:color="auto"/>
              <w:left w:val="single" w:sz="4" w:space="0" w:color="auto"/>
              <w:bottom w:val="single" w:sz="4" w:space="0" w:color="auto"/>
              <w:right w:val="single" w:sz="4" w:space="0" w:color="auto"/>
            </w:tcBorders>
            <w:shd w:val="clear" w:color="auto" w:fill="auto"/>
          </w:tcPr>
          <w:p w14:paraId="49590EDB" w14:textId="77777777" w:rsidR="00077253" w:rsidRPr="00077253" w:rsidRDefault="00077253" w:rsidP="00E75FE7">
            <w:pPr>
              <w:spacing w:line="276" w:lineRule="auto"/>
              <w:rPr>
                <w:rFonts w:ascii="Tahoma" w:hAnsi="Tahoma" w:cs="Tahoma"/>
                <w:sz w:val="22"/>
                <w:szCs w:val="22"/>
              </w:rPr>
            </w:pPr>
            <w:r w:rsidRPr="00077253">
              <w:rPr>
                <w:rFonts w:ascii="Tahoma" w:hAnsi="Tahoma" w:cs="Tahoma"/>
                <w:sz w:val="22"/>
                <w:szCs w:val="22"/>
              </w:rPr>
              <w:t>14. Требование о представлении документов, подтверждающих наличие деловых отношений между Поставщиком и производителем Продукции.</w:t>
            </w:r>
          </w:p>
        </w:tc>
        <w:tc>
          <w:tcPr>
            <w:tcW w:w="5953" w:type="dxa"/>
            <w:tcBorders>
              <w:top w:val="single" w:sz="4" w:space="0" w:color="auto"/>
              <w:left w:val="single" w:sz="4" w:space="0" w:color="auto"/>
              <w:bottom w:val="single" w:sz="4" w:space="0" w:color="auto"/>
              <w:right w:val="single" w:sz="4" w:space="0" w:color="auto"/>
            </w:tcBorders>
            <w:shd w:val="clear" w:color="auto" w:fill="auto"/>
          </w:tcPr>
          <w:p w14:paraId="0D37169F" w14:textId="7B198374" w:rsidR="00077253" w:rsidRPr="009D48D5" w:rsidRDefault="009D48D5" w:rsidP="00E75FE7">
            <w:pPr>
              <w:spacing w:line="276" w:lineRule="auto"/>
              <w:rPr>
                <w:rFonts w:ascii="Tahoma" w:hAnsi="Tahoma" w:cs="Tahoma"/>
                <w:sz w:val="22"/>
                <w:szCs w:val="22"/>
              </w:rPr>
            </w:pPr>
            <w:r w:rsidRPr="009D48D5">
              <w:rPr>
                <w:rFonts w:ascii="Tahoma" w:hAnsi="Tahoma" w:cs="Tahoma"/>
                <w:sz w:val="22"/>
                <w:szCs w:val="22"/>
              </w:rPr>
              <w:t>Подтверждается предоставлением письма о том, что Поставщик является производителем Продукции, или документов, подтверждающих наличие деловых отношений между Поставщиком и производителем, его торговыми домами, эксклюзивной сбытовой структурой, крупными трейдерами, и подтверждающих полномочия на поставку Продукции в соответствии с предметом настоящей закупочной процедуры.</w:t>
            </w:r>
          </w:p>
        </w:tc>
      </w:tr>
      <w:tr w:rsidR="00077253" w:rsidRPr="00077253" w14:paraId="10CE271C" w14:textId="77777777" w:rsidTr="00E75FE7">
        <w:trPr>
          <w:trHeight w:val="1396"/>
        </w:trPr>
        <w:tc>
          <w:tcPr>
            <w:tcW w:w="3828" w:type="dxa"/>
            <w:tcBorders>
              <w:top w:val="single" w:sz="4" w:space="0" w:color="auto"/>
              <w:left w:val="single" w:sz="4" w:space="0" w:color="auto"/>
              <w:bottom w:val="single" w:sz="4" w:space="0" w:color="auto"/>
              <w:right w:val="single" w:sz="4" w:space="0" w:color="auto"/>
            </w:tcBorders>
            <w:shd w:val="clear" w:color="auto" w:fill="auto"/>
          </w:tcPr>
          <w:p w14:paraId="5BB7A63E" w14:textId="77777777" w:rsidR="00077253" w:rsidRPr="00077253" w:rsidRDefault="00077253" w:rsidP="00E75FE7">
            <w:pPr>
              <w:spacing w:line="276" w:lineRule="auto"/>
              <w:rPr>
                <w:rFonts w:ascii="Tahoma" w:hAnsi="Tahoma" w:cs="Tahoma"/>
                <w:sz w:val="22"/>
                <w:szCs w:val="22"/>
              </w:rPr>
            </w:pPr>
            <w:r w:rsidRPr="00077253">
              <w:rPr>
                <w:rFonts w:ascii="Tahoma" w:hAnsi="Tahoma" w:cs="Tahoma"/>
                <w:sz w:val="22"/>
                <w:szCs w:val="22"/>
              </w:rPr>
              <w:t>15. Условия договора, заключаемого по результатам закупочной процедуры, в том числе, ответственность за нарушение обязательств, применимое право, подсудность.</w:t>
            </w:r>
          </w:p>
        </w:tc>
        <w:tc>
          <w:tcPr>
            <w:tcW w:w="5953" w:type="dxa"/>
            <w:tcBorders>
              <w:top w:val="single" w:sz="4" w:space="0" w:color="auto"/>
              <w:left w:val="single" w:sz="4" w:space="0" w:color="auto"/>
              <w:bottom w:val="single" w:sz="4" w:space="0" w:color="auto"/>
              <w:right w:val="single" w:sz="4" w:space="0" w:color="auto"/>
            </w:tcBorders>
            <w:shd w:val="clear" w:color="auto" w:fill="auto"/>
          </w:tcPr>
          <w:p w14:paraId="2F716F38" w14:textId="77777777" w:rsidR="00077253" w:rsidRPr="00077253" w:rsidRDefault="00077253" w:rsidP="00E75FE7">
            <w:pPr>
              <w:spacing w:line="276" w:lineRule="auto"/>
              <w:rPr>
                <w:rFonts w:ascii="Tahoma" w:hAnsi="Tahoma" w:cs="Tahoma"/>
                <w:sz w:val="22"/>
                <w:szCs w:val="22"/>
              </w:rPr>
            </w:pPr>
            <w:r w:rsidRPr="00077253">
              <w:rPr>
                <w:rFonts w:ascii="Tahoma" w:hAnsi="Tahoma" w:cs="Tahoma"/>
                <w:sz w:val="22"/>
                <w:szCs w:val="22"/>
              </w:rPr>
              <w:t>По результатам проведения закупочной процедуры будет заключен договор по форме Заказчика (приложение № 2 к настоящему приглашению).</w:t>
            </w:r>
          </w:p>
          <w:p w14:paraId="2DC470E4" w14:textId="77777777" w:rsidR="00077253" w:rsidRPr="00077253" w:rsidRDefault="00077253" w:rsidP="00E75FE7">
            <w:pPr>
              <w:spacing w:line="276" w:lineRule="auto"/>
              <w:rPr>
                <w:rFonts w:ascii="Tahoma" w:hAnsi="Tahoma" w:cs="Tahoma"/>
                <w:sz w:val="22"/>
                <w:szCs w:val="22"/>
              </w:rPr>
            </w:pPr>
            <w:r w:rsidRPr="00077253">
              <w:rPr>
                <w:rFonts w:ascii="Tahoma" w:hAnsi="Tahoma" w:cs="Tahoma"/>
                <w:sz w:val="22"/>
                <w:szCs w:val="22"/>
              </w:rPr>
              <w:t>Условия ответственности за нарушение обязательств определены соответствующим разделом формы договора.</w:t>
            </w:r>
          </w:p>
          <w:p w14:paraId="642BA17C" w14:textId="77777777" w:rsidR="00077253" w:rsidRPr="00077253" w:rsidRDefault="00077253" w:rsidP="00E75FE7">
            <w:pPr>
              <w:spacing w:line="276" w:lineRule="auto"/>
              <w:rPr>
                <w:rFonts w:ascii="Tahoma" w:hAnsi="Tahoma" w:cs="Tahoma"/>
                <w:sz w:val="22"/>
                <w:szCs w:val="22"/>
              </w:rPr>
            </w:pPr>
            <w:r w:rsidRPr="00077253">
              <w:rPr>
                <w:rFonts w:ascii="Tahoma" w:hAnsi="Tahoma" w:cs="Tahoma"/>
                <w:sz w:val="22"/>
                <w:szCs w:val="22"/>
              </w:rPr>
              <w:t>При рассмотрении споров применяются нормы права Российской Федерации.</w:t>
            </w:r>
          </w:p>
          <w:p w14:paraId="78DEF6E6" w14:textId="77777777" w:rsidR="00077253" w:rsidRPr="00077253" w:rsidRDefault="00077253" w:rsidP="00E75FE7">
            <w:pPr>
              <w:spacing w:line="276" w:lineRule="auto"/>
              <w:rPr>
                <w:rFonts w:ascii="Tahoma" w:hAnsi="Tahoma" w:cs="Tahoma"/>
                <w:sz w:val="22"/>
                <w:szCs w:val="22"/>
              </w:rPr>
            </w:pPr>
            <w:r w:rsidRPr="00077253">
              <w:rPr>
                <w:rFonts w:ascii="Tahoma" w:hAnsi="Tahoma" w:cs="Tahoma"/>
                <w:sz w:val="22"/>
                <w:szCs w:val="22"/>
              </w:rPr>
              <w:t xml:space="preserve">Все споры и разногласия подлежат рассмотрению в Арбитражном суде Красноярского края. </w:t>
            </w:r>
          </w:p>
          <w:p w14:paraId="30F319EE" w14:textId="77777777" w:rsidR="00077253" w:rsidRDefault="00077253" w:rsidP="00E75FE7">
            <w:pPr>
              <w:spacing w:line="276" w:lineRule="auto"/>
              <w:rPr>
                <w:rFonts w:ascii="Tahoma" w:hAnsi="Tahoma" w:cs="Tahoma"/>
                <w:sz w:val="22"/>
                <w:szCs w:val="22"/>
              </w:rPr>
            </w:pPr>
            <w:r w:rsidRPr="00077253">
              <w:rPr>
                <w:rFonts w:ascii="Tahoma" w:hAnsi="Tahoma" w:cs="Tahoma"/>
                <w:sz w:val="22"/>
                <w:szCs w:val="22"/>
              </w:rPr>
              <w:t xml:space="preserve">Поставщик в заявке на участие в закупочной процедуре сообщает о согласии с условиями договора. </w:t>
            </w:r>
          </w:p>
          <w:p w14:paraId="1CB2C221" w14:textId="23C947C5" w:rsidR="009701FE" w:rsidRPr="009701FE" w:rsidRDefault="009701FE" w:rsidP="00443760">
            <w:pPr>
              <w:spacing w:line="276" w:lineRule="auto"/>
              <w:rPr>
                <w:rFonts w:ascii="Tahoma" w:hAnsi="Tahoma" w:cs="Tahoma"/>
                <w:sz w:val="22"/>
                <w:szCs w:val="22"/>
              </w:rPr>
            </w:pPr>
            <w:r w:rsidRPr="009701FE">
              <w:rPr>
                <w:rFonts w:ascii="Tahoma" w:hAnsi="Tahoma" w:cs="Tahoma"/>
                <w:sz w:val="22"/>
                <w:szCs w:val="22"/>
              </w:rPr>
              <w:t xml:space="preserve">При направлении заявки на участие в закупочной процедуре участником, который является производителем Продукции, либо имеет деловые отношения с производителем, его торговыми домами, эксклюзивной сбытовой структурой, крупными трейдерами, такой участник вправе: совместно с документом, подтверждающим вышеуказанный статус (п. 14 настоящего Приглашения) </w:t>
            </w:r>
            <w:r w:rsidRPr="009701FE">
              <w:rPr>
                <w:rFonts w:ascii="Tahoma" w:hAnsi="Tahoma" w:cs="Tahoma"/>
                <w:sz w:val="22"/>
                <w:szCs w:val="22"/>
              </w:rPr>
              <w:lastRenderedPageBreak/>
              <w:t xml:space="preserve">направить протокол разногласий </w:t>
            </w:r>
            <w:r w:rsidR="00C268F2" w:rsidRPr="008A5974">
              <w:rPr>
                <w:rFonts w:ascii="Tahoma" w:hAnsi="Tahoma" w:cs="Tahoma"/>
                <w:sz w:val="22"/>
                <w:szCs w:val="22"/>
              </w:rPr>
              <w:t>в отношении условий проекта договора по форме Заказчика (приложение № 2 к настоящему приглашению).</w:t>
            </w:r>
          </w:p>
        </w:tc>
      </w:tr>
      <w:tr w:rsidR="00077253" w:rsidRPr="00077253" w14:paraId="3DBAAFA3" w14:textId="77777777" w:rsidTr="00E75FE7">
        <w:trPr>
          <w:trHeight w:val="1396"/>
        </w:trPr>
        <w:tc>
          <w:tcPr>
            <w:tcW w:w="3828" w:type="dxa"/>
            <w:tcBorders>
              <w:top w:val="single" w:sz="4" w:space="0" w:color="auto"/>
              <w:left w:val="single" w:sz="4" w:space="0" w:color="auto"/>
              <w:bottom w:val="single" w:sz="4" w:space="0" w:color="auto"/>
              <w:right w:val="single" w:sz="4" w:space="0" w:color="auto"/>
            </w:tcBorders>
            <w:shd w:val="clear" w:color="auto" w:fill="auto"/>
          </w:tcPr>
          <w:p w14:paraId="4FBF1CB6" w14:textId="77777777" w:rsidR="00077253" w:rsidRPr="00077253" w:rsidRDefault="00077253" w:rsidP="00E75FE7">
            <w:pPr>
              <w:spacing w:line="276" w:lineRule="auto"/>
              <w:rPr>
                <w:rFonts w:ascii="Tahoma" w:hAnsi="Tahoma" w:cs="Tahoma"/>
                <w:sz w:val="22"/>
                <w:szCs w:val="22"/>
              </w:rPr>
            </w:pPr>
            <w:r w:rsidRPr="00077253">
              <w:rPr>
                <w:rFonts w:ascii="Tahoma" w:hAnsi="Tahoma" w:cs="Tahoma"/>
                <w:sz w:val="22"/>
                <w:szCs w:val="22"/>
              </w:rPr>
              <w:lastRenderedPageBreak/>
              <w:t>16. Требования к предоставлению отчетности</w:t>
            </w:r>
            <w:r w:rsidRPr="00077253">
              <w:rPr>
                <w:rFonts w:ascii="Tahoma" w:hAnsi="Tahoma" w:cs="Tahoma"/>
                <w:sz w:val="22"/>
                <w:szCs w:val="22"/>
                <w:vertAlign w:val="superscript"/>
              </w:rPr>
              <w:footnoteReference w:id="1"/>
            </w:r>
          </w:p>
        </w:tc>
        <w:tc>
          <w:tcPr>
            <w:tcW w:w="5953" w:type="dxa"/>
            <w:tcBorders>
              <w:top w:val="single" w:sz="4" w:space="0" w:color="auto"/>
              <w:left w:val="single" w:sz="4" w:space="0" w:color="auto"/>
              <w:bottom w:val="single" w:sz="4" w:space="0" w:color="auto"/>
              <w:right w:val="single" w:sz="4" w:space="0" w:color="auto"/>
            </w:tcBorders>
            <w:shd w:val="clear" w:color="auto" w:fill="auto"/>
          </w:tcPr>
          <w:p w14:paraId="0645C59C" w14:textId="52661581" w:rsidR="00077253" w:rsidRPr="00077253" w:rsidRDefault="006112C5" w:rsidP="006112C5">
            <w:pPr>
              <w:spacing w:line="276" w:lineRule="auto"/>
              <w:rPr>
                <w:rFonts w:ascii="Tahoma" w:hAnsi="Tahoma" w:cs="Tahoma"/>
                <w:sz w:val="22"/>
                <w:szCs w:val="22"/>
              </w:rPr>
            </w:pPr>
            <w:r w:rsidRPr="00596A79">
              <w:rPr>
                <w:rFonts w:ascii="Tahoma" w:eastAsia="Calibri" w:hAnsi="Tahoma" w:cs="Tahoma"/>
                <w:bCs/>
                <w:spacing w:val="2"/>
                <w:kern w:val="36"/>
                <w:sz w:val="22"/>
                <w:szCs w:val="22"/>
                <w:lang w:eastAsia="en-US"/>
              </w:rPr>
              <w:t>С</w:t>
            </w:r>
            <w:r w:rsidRPr="00596A79">
              <w:rPr>
                <w:rFonts w:ascii="Tahoma" w:eastAsia="Calibri" w:hAnsi="Tahoma" w:cs="Tahoma"/>
                <w:sz w:val="22"/>
                <w:szCs w:val="22"/>
                <w:lang w:eastAsia="en-US"/>
              </w:rPr>
              <w:t xml:space="preserve">огласно требованиям </w:t>
            </w:r>
            <w:r>
              <w:rPr>
                <w:rFonts w:ascii="Tahoma" w:eastAsia="Calibri" w:hAnsi="Tahoma" w:cs="Tahoma"/>
                <w:sz w:val="22"/>
                <w:szCs w:val="22"/>
                <w:lang w:eastAsia="en-US"/>
              </w:rPr>
              <w:t>раздела</w:t>
            </w:r>
            <w:r w:rsidRPr="00596A79">
              <w:rPr>
                <w:rFonts w:ascii="Tahoma" w:eastAsia="Calibri" w:hAnsi="Tahoma" w:cs="Tahoma"/>
                <w:sz w:val="22"/>
                <w:szCs w:val="22"/>
                <w:lang w:eastAsia="en-US"/>
              </w:rPr>
              <w:t xml:space="preserve"> </w:t>
            </w:r>
            <w:r>
              <w:rPr>
                <w:rFonts w:ascii="Tahoma" w:eastAsia="Calibri" w:hAnsi="Tahoma" w:cs="Tahoma"/>
                <w:sz w:val="22"/>
                <w:szCs w:val="22"/>
                <w:lang w:eastAsia="en-US"/>
              </w:rPr>
              <w:t>7</w:t>
            </w:r>
            <w:r w:rsidRPr="00596A79">
              <w:rPr>
                <w:rFonts w:ascii="Tahoma" w:eastAsia="Calibri" w:hAnsi="Tahoma" w:cs="Tahoma"/>
                <w:sz w:val="22"/>
                <w:szCs w:val="22"/>
                <w:lang w:eastAsia="en-US"/>
              </w:rPr>
              <w:t xml:space="preserve"> Технического задания</w:t>
            </w:r>
            <w:r w:rsidR="008A5974">
              <w:rPr>
                <w:rFonts w:ascii="Tahoma" w:eastAsia="Calibri" w:hAnsi="Tahoma" w:cs="Tahoma"/>
                <w:sz w:val="22"/>
                <w:szCs w:val="22"/>
                <w:lang w:eastAsia="en-US"/>
              </w:rPr>
              <w:t>.</w:t>
            </w:r>
          </w:p>
        </w:tc>
      </w:tr>
      <w:tr w:rsidR="00077253" w:rsidRPr="00077253" w14:paraId="3BA68398" w14:textId="77777777" w:rsidTr="00E75FE7">
        <w:trPr>
          <w:trHeight w:val="1396"/>
        </w:trPr>
        <w:tc>
          <w:tcPr>
            <w:tcW w:w="3828" w:type="dxa"/>
            <w:tcBorders>
              <w:top w:val="single" w:sz="4" w:space="0" w:color="auto"/>
              <w:left w:val="single" w:sz="4" w:space="0" w:color="auto"/>
              <w:bottom w:val="single" w:sz="4" w:space="0" w:color="auto"/>
              <w:right w:val="single" w:sz="4" w:space="0" w:color="auto"/>
            </w:tcBorders>
            <w:shd w:val="clear" w:color="auto" w:fill="auto"/>
          </w:tcPr>
          <w:p w14:paraId="3DF0E25F" w14:textId="2898F486" w:rsidR="00077253" w:rsidRPr="00077253" w:rsidRDefault="00077253" w:rsidP="00F611D1">
            <w:pPr>
              <w:spacing w:line="276" w:lineRule="auto"/>
              <w:rPr>
                <w:rFonts w:ascii="Tahoma" w:hAnsi="Tahoma" w:cs="Tahoma"/>
                <w:sz w:val="22"/>
                <w:szCs w:val="22"/>
              </w:rPr>
            </w:pPr>
            <w:r w:rsidRPr="00077253">
              <w:rPr>
                <w:rFonts w:ascii="Tahoma" w:hAnsi="Tahoma" w:cs="Tahoma"/>
                <w:sz w:val="22"/>
                <w:szCs w:val="22"/>
              </w:rPr>
              <w:t>17. Необходимые требования к Поставщ</w:t>
            </w:r>
            <w:r w:rsidR="00F611D1">
              <w:rPr>
                <w:rFonts w:ascii="Tahoma" w:hAnsi="Tahoma" w:cs="Tahoma"/>
                <w:sz w:val="22"/>
                <w:szCs w:val="22"/>
              </w:rPr>
              <w:t>ику (к квалификации поставщика</w:t>
            </w:r>
            <w:r w:rsidRPr="00077253">
              <w:rPr>
                <w:rFonts w:ascii="Tahoma" w:hAnsi="Tahoma" w:cs="Tahoma"/>
                <w:sz w:val="22"/>
                <w:szCs w:val="22"/>
              </w:rPr>
              <w:t>)</w:t>
            </w:r>
          </w:p>
        </w:tc>
        <w:tc>
          <w:tcPr>
            <w:tcW w:w="5953" w:type="dxa"/>
            <w:tcBorders>
              <w:top w:val="single" w:sz="4" w:space="0" w:color="auto"/>
              <w:left w:val="single" w:sz="4" w:space="0" w:color="auto"/>
              <w:bottom w:val="single" w:sz="4" w:space="0" w:color="auto"/>
              <w:right w:val="single" w:sz="4" w:space="0" w:color="auto"/>
            </w:tcBorders>
            <w:shd w:val="clear" w:color="auto" w:fill="auto"/>
          </w:tcPr>
          <w:p w14:paraId="5D292E67" w14:textId="0141E923" w:rsidR="00077253" w:rsidRPr="00F611D1" w:rsidRDefault="00077253" w:rsidP="00BE5DB2">
            <w:pPr>
              <w:pStyle w:val="1"/>
              <w:numPr>
                <w:ilvl w:val="0"/>
                <w:numId w:val="0"/>
              </w:numPr>
              <w:spacing w:before="0" w:after="0"/>
              <w:ind w:left="10" w:firstLine="425"/>
              <w:jc w:val="left"/>
              <w:rPr>
                <w:rFonts w:ascii="Tahoma" w:hAnsi="Tahoma" w:cs="Tahoma"/>
                <w:b w:val="0"/>
                <w:sz w:val="22"/>
                <w:szCs w:val="22"/>
              </w:rPr>
            </w:pPr>
            <w:r w:rsidRPr="00077253">
              <w:rPr>
                <w:rFonts w:ascii="Tahoma" w:hAnsi="Tahoma" w:cs="Tahoma"/>
                <w:b w:val="0"/>
                <w:sz w:val="22"/>
                <w:szCs w:val="22"/>
              </w:rPr>
              <w:t xml:space="preserve">Заказчиком установлены следующие требования к </w:t>
            </w:r>
            <w:r w:rsidRPr="00F611D1">
              <w:rPr>
                <w:rFonts w:ascii="Tahoma" w:hAnsi="Tahoma" w:cs="Tahoma"/>
                <w:b w:val="0"/>
                <w:sz w:val="22"/>
                <w:szCs w:val="22"/>
              </w:rPr>
              <w:t>участникам закупки:</w:t>
            </w:r>
          </w:p>
          <w:p w14:paraId="0FE601BC" w14:textId="106D5082" w:rsidR="00077253" w:rsidRPr="00077253" w:rsidRDefault="00F611D1" w:rsidP="00BE5DB2">
            <w:pPr>
              <w:ind w:firstLine="425"/>
              <w:rPr>
                <w:rFonts w:ascii="Tahoma" w:hAnsi="Tahoma" w:cs="Tahoma"/>
                <w:b/>
                <w:color w:val="000000" w:themeColor="text1"/>
                <w:sz w:val="22"/>
                <w:szCs w:val="22"/>
              </w:rPr>
            </w:pPr>
            <w:r w:rsidRPr="00F611D1">
              <w:rPr>
                <w:rFonts w:ascii="Tahoma" w:hAnsi="Tahoma" w:cs="Tahoma"/>
                <w:sz w:val="22"/>
                <w:szCs w:val="22"/>
              </w:rPr>
              <w:t xml:space="preserve">1. </w:t>
            </w:r>
            <w:r w:rsidR="00077253" w:rsidRPr="00F611D1">
              <w:rPr>
                <w:rFonts w:ascii="Tahoma" w:hAnsi="Tahoma" w:cs="Tahoma"/>
                <w:color w:val="000000" w:themeColor="text1"/>
                <w:sz w:val="22"/>
                <w:szCs w:val="22"/>
              </w:rPr>
              <w:t>Наличие всех указанных в Приглашении документов и</w:t>
            </w:r>
            <w:r w:rsidR="00077253" w:rsidRPr="00077253">
              <w:rPr>
                <w:rFonts w:ascii="Tahoma" w:hAnsi="Tahoma" w:cs="Tahoma"/>
                <w:color w:val="000000" w:themeColor="text1"/>
                <w:sz w:val="22"/>
                <w:szCs w:val="22"/>
              </w:rPr>
              <w:t xml:space="preserve"> заполненных форм, указанных в Приложениях к Приглашению.</w:t>
            </w:r>
          </w:p>
          <w:p w14:paraId="05DD3462" w14:textId="2C8D3467" w:rsidR="00077253" w:rsidRPr="00077253" w:rsidRDefault="005D3D90" w:rsidP="00BE5DB2">
            <w:pPr>
              <w:pStyle w:val="1"/>
              <w:numPr>
                <w:ilvl w:val="0"/>
                <w:numId w:val="0"/>
              </w:numPr>
              <w:spacing w:before="0" w:after="0"/>
              <w:ind w:left="10" w:firstLine="425"/>
              <w:jc w:val="left"/>
              <w:rPr>
                <w:rFonts w:ascii="Tahoma" w:hAnsi="Tahoma" w:cs="Tahoma"/>
                <w:b w:val="0"/>
                <w:sz w:val="22"/>
                <w:szCs w:val="22"/>
              </w:rPr>
            </w:pPr>
            <w:r>
              <w:rPr>
                <w:rFonts w:ascii="Tahoma" w:hAnsi="Tahoma" w:cs="Tahoma"/>
                <w:b w:val="0"/>
                <w:snapToGrid w:val="0"/>
                <w:sz w:val="22"/>
                <w:szCs w:val="22"/>
              </w:rPr>
              <w:t>2</w:t>
            </w:r>
            <w:r w:rsidR="00C7032D">
              <w:rPr>
                <w:rFonts w:ascii="Tahoma" w:hAnsi="Tahoma" w:cs="Tahoma"/>
                <w:b w:val="0"/>
                <w:snapToGrid w:val="0"/>
                <w:sz w:val="22"/>
                <w:szCs w:val="22"/>
              </w:rPr>
              <w:t>.</w:t>
            </w:r>
            <w:r w:rsidR="002013A2">
              <w:rPr>
                <w:rFonts w:ascii="Tahoma" w:hAnsi="Tahoma" w:cs="Tahoma"/>
                <w:b w:val="0"/>
                <w:snapToGrid w:val="0"/>
                <w:sz w:val="22"/>
                <w:szCs w:val="22"/>
              </w:rPr>
              <w:t xml:space="preserve"> </w:t>
            </w:r>
            <w:r w:rsidR="00077253" w:rsidRPr="00077253">
              <w:rPr>
                <w:rFonts w:ascii="Tahoma" w:hAnsi="Tahoma" w:cs="Tahoma"/>
                <w:b w:val="0"/>
                <w:snapToGrid w:val="0"/>
                <w:sz w:val="22"/>
                <w:szCs w:val="22"/>
              </w:rPr>
              <w:t xml:space="preserve">Сведения, указанные участниками закупки в специальных электронных формах </w:t>
            </w:r>
            <w:r w:rsidR="00077253" w:rsidRPr="00077253">
              <w:rPr>
                <w:rFonts w:ascii="Tahoma" w:hAnsi="Tahoma" w:cs="Tahoma"/>
                <w:b w:val="0"/>
                <w:sz w:val="22"/>
                <w:szCs w:val="22"/>
              </w:rPr>
              <w:t>в системе</w:t>
            </w:r>
            <w:r w:rsidR="00077253" w:rsidRPr="00077253">
              <w:rPr>
                <w:rFonts w:ascii="Tahoma" w:hAnsi="Tahoma" w:cs="Tahoma"/>
                <w:b w:val="0"/>
                <w:bCs/>
                <w:sz w:val="22"/>
                <w:szCs w:val="22"/>
              </w:rPr>
              <w:t xml:space="preserve"> SAP SRM</w:t>
            </w:r>
            <w:r w:rsidR="00077253" w:rsidRPr="00077253">
              <w:rPr>
                <w:rFonts w:ascii="Tahoma" w:hAnsi="Tahoma" w:cs="Tahoma"/>
                <w:b w:val="0"/>
                <w:snapToGrid w:val="0"/>
                <w:sz w:val="22"/>
                <w:szCs w:val="22"/>
              </w:rPr>
              <w:t xml:space="preserve">, имеют преимущество перед сведениями, указанными в загруженных </w:t>
            </w:r>
            <w:r w:rsidR="00077253" w:rsidRPr="00077253">
              <w:rPr>
                <w:rFonts w:ascii="Tahoma" w:hAnsi="Tahoma" w:cs="Tahoma"/>
                <w:b w:val="0"/>
                <w:sz w:val="22"/>
                <w:szCs w:val="22"/>
              </w:rPr>
              <w:t>в системе</w:t>
            </w:r>
            <w:r w:rsidR="00077253" w:rsidRPr="00077253">
              <w:rPr>
                <w:rFonts w:ascii="Tahoma" w:hAnsi="Tahoma" w:cs="Tahoma"/>
                <w:b w:val="0"/>
                <w:bCs/>
                <w:sz w:val="22"/>
                <w:szCs w:val="22"/>
              </w:rPr>
              <w:t xml:space="preserve"> SAP SRM </w:t>
            </w:r>
            <w:r w:rsidR="00077253" w:rsidRPr="00077253">
              <w:rPr>
                <w:rFonts w:ascii="Tahoma" w:hAnsi="Tahoma" w:cs="Tahoma"/>
                <w:b w:val="0"/>
                <w:snapToGrid w:val="0"/>
                <w:sz w:val="22"/>
                <w:szCs w:val="22"/>
              </w:rPr>
              <w:t>электронных документах.</w:t>
            </w:r>
          </w:p>
          <w:p w14:paraId="122F5817" w14:textId="63F87111" w:rsidR="00077253" w:rsidRPr="00077253" w:rsidRDefault="005D3D90" w:rsidP="00BE5DB2">
            <w:pPr>
              <w:pStyle w:val="1"/>
              <w:numPr>
                <w:ilvl w:val="0"/>
                <w:numId w:val="0"/>
              </w:numPr>
              <w:spacing w:before="0" w:after="0"/>
              <w:ind w:left="10" w:firstLine="425"/>
              <w:jc w:val="left"/>
              <w:rPr>
                <w:rFonts w:ascii="Tahoma" w:hAnsi="Tahoma" w:cs="Tahoma"/>
                <w:b w:val="0"/>
                <w:sz w:val="22"/>
                <w:szCs w:val="22"/>
              </w:rPr>
            </w:pPr>
            <w:r>
              <w:rPr>
                <w:rFonts w:ascii="Tahoma" w:hAnsi="Tahoma" w:cs="Tahoma"/>
                <w:b w:val="0"/>
                <w:color w:val="000000" w:themeColor="text1"/>
                <w:sz w:val="22"/>
                <w:szCs w:val="22"/>
              </w:rPr>
              <w:t>3</w:t>
            </w:r>
            <w:r w:rsidR="00C7032D">
              <w:rPr>
                <w:rFonts w:ascii="Tahoma" w:hAnsi="Tahoma" w:cs="Tahoma"/>
                <w:b w:val="0"/>
                <w:color w:val="000000" w:themeColor="text1"/>
                <w:sz w:val="22"/>
                <w:szCs w:val="22"/>
              </w:rPr>
              <w:t>.</w:t>
            </w:r>
            <w:r w:rsidR="002013A2">
              <w:rPr>
                <w:rFonts w:ascii="Tahoma" w:hAnsi="Tahoma" w:cs="Tahoma"/>
                <w:b w:val="0"/>
                <w:color w:val="000000" w:themeColor="text1"/>
                <w:sz w:val="22"/>
                <w:szCs w:val="22"/>
              </w:rPr>
              <w:t xml:space="preserve"> </w:t>
            </w:r>
            <w:r w:rsidR="00077253" w:rsidRPr="00077253">
              <w:rPr>
                <w:rFonts w:ascii="Tahoma" w:hAnsi="Tahoma" w:cs="Tahoma"/>
                <w:b w:val="0"/>
                <w:color w:val="000000" w:themeColor="text1"/>
                <w:sz w:val="22"/>
                <w:szCs w:val="22"/>
              </w:rPr>
              <w:t xml:space="preserve">Достоверность </w:t>
            </w:r>
            <w:r w:rsidR="00077253" w:rsidRPr="00077253">
              <w:rPr>
                <w:rFonts w:ascii="Tahoma" w:hAnsi="Tahoma" w:cs="Tahoma"/>
                <w:b w:val="0"/>
                <w:sz w:val="22"/>
                <w:szCs w:val="22"/>
              </w:rPr>
              <w:t>представляемой участником закупки в составе заявки на участие в закупочной процедуре информации, касающейся соответствия заявки участника требованиям, предусмотренным настоящим Приглашением.</w:t>
            </w:r>
          </w:p>
          <w:p w14:paraId="3D531E95" w14:textId="72C859FE" w:rsidR="00077253" w:rsidRPr="00077253" w:rsidRDefault="005D3D90" w:rsidP="00BE5DB2">
            <w:pPr>
              <w:pStyle w:val="1"/>
              <w:numPr>
                <w:ilvl w:val="0"/>
                <w:numId w:val="0"/>
              </w:numPr>
              <w:spacing w:before="0" w:after="0"/>
              <w:ind w:left="10" w:firstLine="425"/>
              <w:jc w:val="left"/>
              <w:rPr>
                <w:rFonts w:ascii="Tahoma" w:hAnsi="Tahoma" w:cs="Tahoma"/>
                <w:b w:val="0"/>
                <w:sz w:val="22"/>
                <w:szCs w:val="22"/>
              </w:rPr>
            </w:pPr>
            <w:r>
              <w:rPr>
                <w:rFonts w:ascii="Tahoma" w:hAnsi="Tahoma" w:cs="Tahoma"/>
                <w:b w:val="0"/>
                <w:sz w:val="22"/>
                <w:szCs w:val="22"/>
              </w:rPr>
              <w:t>4</w:t>
            </w:r>
            <w:r w:rsidR="00C7032D">
              <w:rPr>
                <w:rFonts w:ascii="Tahoma" w:hAnsi="Tahoma" w:cs="Tahoma"/>
                <w:b w:val="0"/>
                <w:sz w:val="22"/>
                <w:szCs w:val="22"/>
              </w:rPr>
              <w:t>.</w:t>
            </w:r>
            <w:r w:rsidR="002013A2">
              <w:rPr>
                <w:rFonts w:ascii="Tahoma" w:hAnsi="Tahoma" w:cs="Tahoma"/>
                <w:b w:val="0"/>
                <w:sz w:val="22"/>
                <w:szCs w:val="22"/>
              </w:rPr>
              <w:t xml:space="preserve"> </w:t>
            </w:r>
            <w:r w:rsidR="00077253" w:rsidRPr="00077253">
              <w:rPr>
                <w:rFonts w:ascii="Tahoma" w:hAnsi="Tahoma" w:cs="Tahoma"/>
                <w:b w:val="0"/>
                <w:iCs/>
                <w:sz w:val="22"/>
                <w:szCs w:val="22"/>
              </w:rPr>
              <w:t>Соответствие технико-коммерческого предложения требованиям</w:t>
            </w:r>
            <w:r w:rsidR="00306D76" w:rsidRPr="00306D76">
              <w:rPr>
                <w:rFonts w:ascii="Tahoma" w:hAnsi="Tahoma" w:cs="Tahoma"/>
                <w:b w:val="0"/>
                <w:iCs/>
                <w:sz w:val="22"/>
                <w:szCs w:val="22"/>
              </w:rPr>
              <w:t xml:space="preserve"> </w:t>
            </w:r>
            <w:r w:rsidR="00306D76">
              <w:rPr>
                <w:rFonts w:ascii="Tahoma" w:hAnsi="Tahoma" w:cs="Tahoma"/>
                <w:b w:val="0"/>
                <w:iCs/>
                <w:sz w:val="22"/>
                <w:szCs w:val="22"/>
              </w:rPr>
              <w:t>Технического задания</w:t>
            </w:r>
            <w:r w:rsidR="00BE5DB2">
              <w:rPr>
                <w:rFonts w:ascii="Tahoma" w:hAnsi="Tahoma" w:cs="Tahoma"/>
                <w:b w:val="0"/>
                <w:iCs/>
                <w:sz w:val="22"/>
                <w:szCs w:val="22"/>
              </w:rPr>
              <w:t xml:space="preserve"> </w:t>
            </w:r>
            <w:r w:rsidR="00077253" w:rsidRPr="00077253">
              <w:rPr>
                <w:rFonts w:ascii="Tahoma" w:hAnsi="Tahoma" w:cs="Tahoma"/>
                <w:b w:val="0"/>
                <w:iCs/>
                <w:sz w:val="22"/>
                <w:szCs w:val="22"/>
              </w:rPr>
              <w:t>– Приложение №4 к Приглашению</w:t>
            </w:r>
            <w:r w:rsidR="00077253" w:rsidRPr="00077253">
              <w:rPr>
                <w:rFonts w:ascii="Tahoma" w:hAnsi="Tahoma" w:cs="Tahoma"/>
                <w:b w:val="0"/>
                <w:sz w:val="22"/>
                <w:szCs w:val="22"/>
              </w:rPr>
              <w:t>.</w:t>
            </w:r>
          </w:p>
          <w:p w14:paraId="38C904C2" w14:textId="11FAEA34" w:rsidR="00077253" w:rsidRPr="00077253" w:rsidRDefault="005D3D90" w:rsidP="00BE5DB2">
            <w:pPr>
              <w:tabs>
                <w:tab w:val="left" w:pos="152"/>
                <w:tab w:val="left" w:pos="294"/>
              </w:tabs>
              <w:ind w:left="10" w:right="57" w:firstLine="425"/>
              <w:jc w:val="left"/>
              <w:rPr>
                <w:rFonts w:ascii="Tahoma" w:hAnsi="Tahoma" w:cs="Tahoma"/>
                <w:sz w:val="22"/>
                <w:szCs w:val="22"/>
              </w:rPr>
            </w:pPr>
            <w:r>
              <w:rPr>
                <w:rFonts w:ascii="Tahoma" w:hAnsi="Tahoma" w:cs="Tahoma"/>
                <w:sz w:val="22"/>
                <w:szCs w:val="22"/>
              </w:rPr>
              <w:t>5</w:t>
            </w:r>
            <w:r w:rsidR="00C7032D">
              <w:rPr>
                <w:rFonts w:ascii="Tahoma" w:hAnsi="Tahoma" w:cs="Tahoma"/>
                <w:sz w:val="22"/>
                <w:szCs w:val="22"/>
              </w:rPr>
              <w:t>.</w:t>
            </w:r>
            <w:r w:rsidR="002013A2">
              <w:rPr>
                <w:rFonts w:ascii="Tahoma" w:hAnsi="Tahoma" w:cs="Tahoma"/>
                <w:sz w:val="22"/>
                <w:szCs w:val="22"/>
              </w:rPr>
              <w:t xml:space="preserve"> </w:t>
            </w:r>
            <w:r w:rsidR="00722AA9">
              <w:rPr>
                <w:rFonts w:ascii="Tahoma" w:hAnsi="Tahoma" w:cs="Tahoma"/>
                <w:sz w:val="22"/>
                <w:szCs w:val="22"/>
              </w:rPr>
              <w:t xml:space="preserve">Согласие Участника с </w:t>
            </w:r>
            <w:r w:rsidR="00077253" w:rsidRPr="00077253">
              <w:rPr>
                <w:rFonts w:ascii="Tahoma" w:hAnsi="Tahoma" w:cs="Tahoma"/>
                <w:sz w:val="22"/>
                <w:szCs w:val="22"/>
              </w:rPr>
              <w:t>условиям</w:t>
            </w:r>
            <w:r w:rsidR="00722AA9">
              <w:rPr>
                <w:rFonts w:ascii="Tahoma" w:hAnsi="Tahoma" w:cs="Tahoma"/>
                <w:sz w:val="22"/>
                <w:szCs w:val="22"/>
              </w:rPr>
              <w:t>и оплаты, указанными</w:t>
            </w:r>
            <w:r w:rsidR="00077253" w:rsidRPr="00077253">
              <w:rPr>
                <w:rFonts w:ascii="Tahoma" w:hAnsi="Tahoma" w:cs="Tahoma"/>
                <w:sz w:val="22"/>
                <w:szCs w:val="22"/>
              </w:rPr>
              <w:t xml:space="preserve"> </w:t>
            </w:r>
            <w:r w:rsidR="00722AA9">
              <w:rPr>
                <w:rFonts w:ascii="Tahoma" w:hAnsi="Tahoma" w:cs="Tahoma"/>
                <w:sz w:val="22"/>
                <w:szCs w:val="22"/>
              </w:rPr>
              <w:t xml:space="preserve">в разделе </w:t>
            </w:r>
            <w:r w:rsidR="00077253" w:rsidRPr="00077253">
              <w:rPr>
                <w:rFonts w:ascii="Tahoma" w:hAnsi="Tahoma" w:cs="Tahoma"/>
                <w:sz w:val="22"/>
                <w:szCs w:val="22"/>
              </w:rPr>
              <w:t xml:space="preserve">6 </w:t>
            </w:r>
            <w:r w:rsidR="00077253" w:rsidRPr="00077253">
              <w:rPr>
                <w:rFonts w:ascii="Tahoma" w:eastAsia="Calibri" w:hAnsi="Tahoma" w:cs="Tahoma"/>
                <w:sz w:val="22"/>
                <w:szCs w:val="22"/>
              </w:rPr>
              <w:t>Приглашения на участие в Тендере.</w:t>
            </w:r>
          </w:p>
          <w:p w14:paraId="5CFB9C42" w14:textId="7695F03A" w:rsidR="00077253" w:rsidRPr="00077253" w:rsidRDefault="00077253" w:rsidP="00BE5DB2">
            <w:pPr>
              <w:pStyle w:val="1"/>
              <w:numPr>
                <w:ilvl w:val="0"/>
                <w:numId w:val="0"/>
              </w:numPr>
              <w:spacing w:before="0" w:after="0"/>
              <w:ind w:left="11" w:firstLine="426"/>
              <w:jc w:val="left"/>
              <w:rPr>
                <w:rFonts w:ascii="Tahoma" w:hAnsi="Tahoma" w:cs="Tahoma"/>
                <w:sz w:val="22"/>
                <w:szCs w:val="22"/>
              </w:rPr>
            </w:pPr>
            <w:r w:rsidRPr="00077253">
              <w:rPr>
                <w:rFonts w:ascii="Tahoma" w:hAnsi="Tahoma" w:cs="Tahoma"/>
                <w:sz w:val="22"/>
                <w:szCs w:val="22"/>
              </w:rPr>
              <w:t>Поставщик, не соответствующий указанным требованиям, не допускается к дальнейшему участию в Закупочной процедуре.</w:t>
            </w:r>
          </w:p>
        </w:tc>
      </w:tr>
      <w:tr w:rsidR="00077253" w:rsidRPr="00077253" w14:paraId="43F8B2CB" w14:textId="77777777" w:rsidTr="00E75FE7">
        <w:trPr>
          <w:trHeight w:val="612"/>
        </w:trPr>
        <w:tc>
          <w:tcPr>
            <w:tcW w:w="3828" w:type="dxa"/>
            <w:tcBorders>
              <w:top w:val="single" w:sz="4" w:space="0" w:color="auto"/>
              <w:left w:val="single" w:sz="4" w:space="0" w:color="auto"/>
              <w:bottom w:val="single" w:sz="4" w:space="0" w:color="auto"/>
              <w:right w:val="single" w:sz="4" w:space="0" w:color="auto"/>
            </w:tcBorders>
            <w:shd w:val="clear" w:color="auto" w:fill="auto"/>
          </w:tcPr>
          <w:p w14:paraId="7E132792" w14:textId="77777777" w:rsidR="00077253" w:rsidRPr="00077253" w:rsidRDefault="00077253" w:rsidP="00E75FE7">
            <w:pPr>
              <w:spacing w:line="276" w:lineRule="auto"/>
              <w:rPr>
                <w:rFonts w:ascii="Tahoma" w:hAnsi="Tahoma" w:cs="Tahoma"/>
                <w:sz w:val="22"/>
                <w:szCs w:val="22"/>
              </w:rPr>
            </w:pPr>
            <w:r w:rsidRPr="00077253">
              <w:rPr>
                <w:rFonts w:ascii="Tahoma" w:hAnsi="Tahoma" w:cs="Tahoma"/>
                <w:sz w:val="22"/>
                <w:szCs w:val="22"/>
              </w:rPr>
              <w:t>18. Иные требования</w:t>
            </w:r>
          </w:p>
        </w:tc>
        <w:tc>
          <w:tcPr>
            <w:tcW w:w="5953" w:type="dxa"/>
            <w:tcBorders>
              <w:top w:val="single" w:sz="4" w:space="0" w:color="auto"/>
              <w:left w:val="single" w:sz="4" w:space="0" w:color="auto"/>
              <w:bottom w:val="single" w:sz="4" w:space="0" w:color="auto"/>
              <w:right w:val="single" w:sz="4" w:space="0" w:color="auto"/>
            </w:tcBorders>
            <w:shd w:val="clear" w:color="auto" w:fill="auto"/>
          </w:tcPr>
          <w:p w14:paraId="14C9A1BE" w14:textId="11093D4F" w:rsidR="002013A2" w:rsidRPr="00594BF2" w:rsidRDefault="002013A2" w:rsidP="002013A2">
            <w:pPr>
              <w:snapToGrid w:val="0"/>
              <w:rPr>
                <w:rFonts w:ascii="Tahoma" w:hAnsi="Tahoma" w:cs="Tahoma"/>
                <w:b/>
                <w:sz w:val="22"/>
                <w:szCs w:val="22"/>
              </w:rPr>
            </w:pPr>
            <w:r w:rsidRPr="00594BF2">
              <w:rPr>
                <w:rFonts w:ascii="Tahoma" w:hAnsi="Tahoma" w:cs="Tahoma"/>
                <w:sz w:val="22"/>
                <w:szCs w:val="22"/>
              </w:rPr>
              <w:t>1. Участник закупки предоставляет Технико-коммерческое пре</w:t>
            </w:r>
            <w:r w:rsidR="00594BF2" w:rsidRPr="00594BF2">
              <w:rPr>
                <w:rFonts w:ascii="Tahoma" w:hAnsi="Tahoma" w:cs="Tahoma"/>
                <w:sz w:val="22"/>
                <w:szCs w:val="22"/>
              </w:rPr>
              <w:t>дложение по форме Приложения № 7</w:t>
            </w:r>
            <w:r w:rsidRPr="00594BF2">
              <w:rPr>
                <w:rFonts w:ascii="Tahoma" w:hAnsi="Tahoma" w:cs="Tahoma"/>
                <w:sz w:val="22"/>
                <w:szCs w:val="22"/>
              </w:rPr>
              <w:t xml:space="preserve"> к Приглашению</w:t>
            </w:r>
            <w:r w:rsidRPr="00594BF2">
              <w:rPr>
                <w:rFonts w:ascii="Tahoma" w:hAnsi="Tahoma" w:cs="Tahoma"/>
                <w:b/>
                <w:sz w:val="22"/>
                <w:szCs w:val="22"/>
              </w:rPr>
              <w:t>.</w:t>
            </w:r>
          </w:p>
          <w:p w14:paraId="1DA4525E" w14:textId="76F1152E" w:rsidR="00077253" w:rsidRPr="002013A2" w:rsidRDefault="002013A2" w:rsidP="009C6133">
            <w:pPr>
              <w:widowControl w:val="0"/>
              <w:rPr>
                <w:rFonts w:ascii="Tahoma" w:hAnsi="Tahoma" w:cs="Tahoma"/>
                <w:b/>
                <w:sz w:val="22"/>
                <w:szCs w:val="22"/>
              </w:rPr>
            </w:pPr>
            <w:r w:rsidRPr="00594BF2">
              <w:rPr>
                <w:rFonts w:ascii="Tahoma" w:hAnsi="Tahoma" w:cs="Tahoma"/>
                <w:sz w:val="22"/>
                <w:szCs w:val="22"/>
              </w:rPr>
              <w:t xml:space="preserve">2. </w:t>
            </w:r>
            <w:r w:rsidRPr="002013A2">
              <w:rPr>
                <w:rFonts w:ascii="Tahoma" w:hAnsi="Tahoma" w:cs="Tahoma"/>
                <w:sz w:val="22"/>
                <w:szCs w:val="22"/>
              </w:rPr>
              <w:t>Использование Личного кабинета поставщика в системе</w:t>
            </w:r>
            <w:r w:rsidRPr="002013A2">
              <w:rPr>
                <w:rFonts w:ascii="Tahoma" w:hAnsi="Tahoma" w:cs="Tahoma"/>
                <w:color w:val="C00000"/>
                <w:sz w:val="22"/>
                <w:szCs w:val="22"/>
              </w:rPr>
              <w:t xml:space="preserve"> </w:t>
            </w:r>
            <w:r w:rsidRPr="002013A2">
              <w:rPr>
                <w:rFonts w:ascii="Tahoma" w:hAnsi="Tahoma" w:cs="Tahoma"/>
                <w:sz w:val="22"/>
                <w:szCs w:val="22"/>
              </w:rPr>
              <w:t>управления закупками «</w:t>
            </w:r>
            <w:r w:rsidRPr="002013A2">
              <w:rPr>
                <w:rFonts w:ascii="Tahoma" w:hAnsi="Tahoma" w:cs="Tahoma"/>
                <w:sz w:val="22"/>
                <w:szCs w:val="22"/>
                <w:lang w:val="en-US"/>
              </w:rPr>
              <w:t>SRM</w:t>
            </w:r>
            <w:r w:rsidRPr="002013A2">
              <w:rPr>
                <w:rFonts w:ascii="Tahoma" w:hAnsi="Tahoma" w:cs="Tahoma"/>
                <w:sz w:val="22"/>
                <w:szCs w:val="22"/>
              </w:rPr>
              <w:t xml:space="preserve"> Норникель» (</w:t>
            </w:r>
            <w:hyperlink r:id="rId11" w:history="1">
              <w:r w:rsidRPr="002013A2">
                <w:rPr>
                  <w:rStyle w:val="a7"/>
                  <w:rFonts w:ascii="Tahoma" w:hAnsi="Tahoma" w:cs="Tahoma"/>
                  <w:sz w:val="22"/>
                  <w:szCs w:val="22"/>
                </w:rPr>
                <w:t>https://srm.nornik.ru</w:t>
              </w:r>
            </w:hyperlink>
            <w:r w:rsidRPr="002013A2">
              <w:rPr>
                <w:rFonts w:ascii="Tahoma" w:hAnsi="Tahoma" w:cs="Tahoma"/>
                <w:sz w:val="22"/>
                <w:szCs w:val="22"/>
              </w:rPr>
              <w:t>) для передачи одной Стороной другой Стороне копий первичного учетного документа, счета-фактуры и/или претензии</w:t>
            </w:r>
          </w:p>
        </w:tc>
      </w:tr>
      <w:tr w:rsidR="00077253" w:rsidRPr="00077253" w14:paraId="663F7213" w14:textId="77777777" w:rsidTr="00E75FE7">
        <w:trPr>
          <w:trHeight w:val="590"/>
        </w:trPr>
        <w:tc>
          <w:tcPr>
            <w:tcW w:w="3828" w:type="dxa"/>
            <w:tcBorders>
              <w:top w:val="single" w:sz="4" w:space="0" w:color="auto"/>
              <w:left w:val="single" w:sz="4" w:space="0" w:color="auto"/>
              <w:bottom w:val="single" w:sz="4" w:space="0" w:color="auto"/>
              <w:right w:val="single" w:sz="4" w:space="0" w:color="auto"/>
            </w:tcBorders>
            <w:shd w:val="clear" w:color="auto" w:fill="auto"/>
          </w:tcPr>
          <w:p w14:paraId="36EFFD00" w14:textId="77777777" w:rsidR="00077253" w:rsidRPr="00077253" w:rsidRDefault="00077253" w:rsidP="00E75FE7">
            <w:pPr>
              <w:spacing w:line="276" w:lineRule="auto"/>
              <w:rPr>
                <w:rFonts w:ascii="Tahoma" w:hAnsi="Tahoma" w:cs="Tahoma"/>
                <w:sz w:val="22"/>
                <w:szCs w:val="22"/>
              </w:rPr>
            </w:pPr>
            <w:r w:rsidRPr="00077253">
              <w:rPr>
                <w:rFonts w:ascii="Tahoma" w:hAnsi="Tahoma" w:cs="Tahoma"/>
                <w:sz w:val="22"/>
                <w:szCs w:val="22"/>
              </w:rPr>
              <w:t>19. Срок действия КП/ТКП</w:t>
            </w:r>
          </w:p>
        </w:tc>
        <w:tc>
          <w:tcPr>
            <w:tcW w:w="5953" w:type="dxa"/>
            <w:tcBorders>
              <w:top w:val="single" w:sz="4" w:space="0" w:color="auto"/>
              <w:left w:val="single" w:sz="4" w:space="0" w:color="auto"/>
              <w:bottom w:val="single" w:sz="4" w:space="0" w:color="auto"/>
              <w:right w:val="single" w:sz="4" w:space="0" w:color="auto"/>
            </w:tcBorders>
            <w:shd w:val="clear" w:color="auto" w:fill="auto"/>
          </w:tcPr>
          <w:p w14:paraId="2FC9A804" w14:textId="77777777" w:rsidR="00077253" w:rsidRPr="002013A2" w:rsidRDefault="00077253" w:rsidP="00E75FE7">
            <w:pPr>
              <w:spacing w:line="276" w:lineRule="auto"/>
              <w:rPr>
                <w:rFonts w:ascii="Tahoma" w:hAnsi="Tahoma" w:cs="Tahoma"/>
                <w:sz w:val="22"/>
                <w:szCs w:val="22"/>
              </w:rPr>
            </w:pPr>
            <w:r w:rsidRPr="002013A2">
              <w:rPr>
                <w:rFonts w:ascii="Tahoma" w:hAnsi="Tahoma" w:cs="Tahoma"/>
                <w:sz w:val="22"/>
                <w:szCs w:val="22"/>
              </w:rPr>
              <w:t>Не менее 90 календарных дней с даты направления.</w:t>
            </w:r>
          </w:p>
        </w:tc>
      </w:tr>
    </w:tbl>
    <w:p w14:paraId="2B082DD4" w14:textId="77777777" w:rsidR="00077253" w:rsidRPr="00077253" w:rsidRDefault="00077253" w:rsidP="00077253">
      <w:pPr>
        <w:ind w:right="333" w:firstLine="567"/>
        <w:rPr>
          <w:rFonts w:ascii="Tahoma" w:hAnsi="Tahoma" w:cs="Tahoma"/>
          <w:sz w:val="22"/>
          <w:szCs w:val="22"/>
        </w:rPr>
      </w:pPr>
    </w:p>
    <w:p w14:paraId="0734C47E" w14:textId="77777777" w:rsidR="006D3633" w:rsidRDefault="006D3633" w:rsidP="00077253">
      <w:pPr>
        <w:tabs>
          <w:tab w:val="left" w:pos="284"/>
        </w:tabs>
        <w:rPr>
          <w:rFonts w:ascii="Tahoma" w:hAnsi="Tahoma" w:cs="Tahoma"/>
          <w:b/>
          <w:sz w:val="22"/>
          <w:szCs w:val="22"/>
        </w:rPr>
      </w:pPr>
    </w:p>
    <w:p w14:paraId="3B1E5A9E" w14:textId="77777777" w:rsidR="006D3633" w:rsidRDefault="006D3633" w:rsidP="00077253">
      <w:pPr>
        <w:tabs>
          <w:tab w:val="left" w:pos="284"/>
        </w:tabs>
        <w:rPr>
          <w:rFonts w:ascii="Tahoma" w:hAnsi="Tahoma" w:cs="Tahoma"/>
          <w:b/>
          <w:sz w:val="22"/>
          <w:szCs w:val="22"/>
        </w:rPr>
      </w:pPr>
    </w:p>
    <w:p w14:paraId="7AE3B31F" w14:textId="4B37EA25" w:rsidR="00077253" w:rsidRPr="00195A7A" w:rsidRDefault="00077253" w:rsidP="00077253">
      <w:pPr>
        <w:tabs>
          <w:tab w:val="left" w:pos="284"/>
        </w:tabs>
        <w:rPr>
          <w:rFonts w:ascii="Tahoma" w:hAnsi="Tahoma" w:cs="Tahoma"/>
          <w:b/>
          <w:sz w:val="22"/>
          <w:szCs w:val="22"/>
        </w:rPr>
      </w:pPr>
      <w:r w:rsidRPr="00195A7A">
        <w:rPr>
          <w:rFonts w:ascii="Tahoma" w:hAnsi="Tahoma" w:cs="Tahoma"/>
          <w:b/>
          <w:sz w:val="22"/>
          <w:szCs w:val="22"/>
        </w:rPr>
        <w:lastRenderedPageBreak/>
        <w:t>Приложения:</w:t>
      </w:r>
    </w:p>
    <w:p w14:paraId="0C5BA99F" w14:textId="77777777" w:rsidR="00077253" w:rsidRPr="00195A7A" w:rsidRDefault="00077253" w:rsidP="00077253">
      <w:pPr>
        <w:pStyle w:val="aa"/>
        <w:tabs>
          <w:tab w:val="left" w:pos="284"/>
        </w:tabs>
        <w:jc w:val="both"/>
        <w:rPr>
          <w:rFonts w:ascii="Tahoma" w:hAnsi="Tahoma" w:cs="Tahoma"/>
        </w:rPr>
      </w:pPr>
      <w:r w:rsidRPr="00195A7A">
        <w:rPr>
          <w:rFonts w:ascii="Tahoma" w:hAnsi="Tahoma" w:cs="Tahoma"/>
        </w:rPr>
        <w:t>1.</w:t>
      </w:r>
      <w:r w:rsidRPr="00195A7A">
        <w:rPr>
          <w:rFonts w:ascii="Tahoma" w:hAnsi="Tahoma" w:cs="Tahoma"/>
        </w:rPr>
        <w:tab/>
        <w:t>Заявка (форма) – на 3 л.;</w:t>
      </w:r>
    </w:p>
    <w:p w14:paraId="3386E7E5" w14:textId="1DC71D6C" w:rsidR="00077253" w:rsidRPr="00195A7A" w:rsidRDefault="00195A7A" w:rsidP="00195A7A">
      <w:pPr>
        <w:tabs>
          <w:tab w:val="left" w:pos="0"/>
        </w:tabs>
        <w:autoSpaceDE w:val="0"/>
        <w:autoSpaceDN w:val="0"/>
        <w:adjustRightInd w:val="0"/>
        <w:rPr>
          <w:rFonts w:ascii="Tahoma" w:hAnsi="Tahoma" w:cs="Tahoma"/>
          <w:sz w:val="22"/>
          <w:szCs w:val="22"/>
        </w:rPr>
      </w:pPr>
      <w:r w:rsidRPr="00195A7A">
        <w:rPr>
          <w:rFonts w:ascii="Tahoma" w:hAnsi="Tahoma" w:cs="Tahoma"/>
          <w:sz w:val="22"/>
          <w:szCs w:val="22"/>
        </w:rPr>
        <w:t xml:space="preserve">2. </w:t>
      </w:r>
      <w:r w:rsidR="00077253" w:rsidRPr="00195A7A">
        <w:rPr>
          <w:rFonts w:ascii="Tahoma" w:hAnsi="Tahoma" w:cs="Tahoma"/>
          <w:sz w:val="22"/>
          <w:szCs w:val="22"/>
        </w:rPr>
        <w:t xml:space="preserve">Типовая форма договора </w:t>
      </w:r>
      <w:r w:rsidRPr="00195A7A">
        <w:rPr>
          <w:rFonts w:ascii="Tahoma" w:hAnsi="Tahoma" w:cs="Tahoma"/>
          <w:sz w:val="22"/>
          <w:szCs w:val="22"/>
        </w:rPr>
        <w:t>возмездного оказания услуг</w:t>
      </w:r>
      <w:r w:rsidR="00077253" w:rsidRPr="00195A7A">
        <w:rPr>
          <w:rFonts w:ascii="Tahoma" w:hAnsi="Tahoma" w:cs="Tahoma"/>
          <w:sz w:val="22"/>
          <w:szCs w:val="22"/>
        </w:rPr>
        <w:t xml:space="preserve"> – на </w:t>
      </w:r>
      <w:r w:rsidR="00594BF2" w:rsidRPr="00195A7A">
        <w:rPr>
          <w:rFonts w:ascii="Tahoma" w:hAnsi="Tahoma" w:cs="Tahoma"/>
          <w:sz w:val="22"/>
          <w:szCs w:val="22"/>
        </w:rPr>
        <w:t>2</w:t>
      </w:r>
      <w:r w:rsidR="00BE5DB2">
        <w:rPr>
          <w:rFonts w:ascii="Tahoma" w:hAnsi="Tahoma" w:cs="Tahoma"/>
          <w:sz w:val="22"/>
          <w:szCs w:val="22"/>
        </w:rPr>
        <w:t>0</w:t>
      </w:r>
      <w:r w:rsidR="00077253" w:rsidRPr="00195A7A">
        <w:rPr>
          <w:rFonts w:ascii="Tahoma" w:hAnsi="Tahoma" w:cs="Tahoma"/>
          <w:sz w:val="22"/>
          <w:szCs w:val="22"/>
        </w:rPr>
        <w:t xml:space="preserve"> л.;</w:t>
      </w:r>
    </w:p>
    <w:p w14:paraId="597AF955" w14:textId="6A0C21D3" w:rsidR="00077253" w:rsidRPr="00195A7A" w:rsidRDefault="00077253" w:rsidP="00077253">
      <w:pPr>
        <w:pStyle w:val="aa"/>
        <w:tabs>
          <w:tab w:val="left" w:pos="284"/>
        </w:tabs>
        <w:jc w:val="both"/>
        <w:rPr>
          <w:rFonts w:ascii="Tahoma" w:hAnsi="Tahoma" w:cs="Tahoma"/>
        </w:rPr>
      </w:pPr>
      <w:r w:rsidRPr="00195A7A">
        <w:rPr>
          <w:rFonts w:ascii="Tahoma" w:hAnsi="Tahoma" w:cs="Tahoma"/>
        </w:rPr>
        <w:t>3. Карточка контрагента (форма)</w:t>
      </w:r>
      <w:r w:rsidR="00950007">
        <w:rPr>
          <w:rFonts w:ascii="Tahoma" w:hAnsi="Tahoma" w:cs="Tahoma"/>
        </w:rPr>
        <w:t xml:space="preserve"> </w:t>
      </w:r>
      <w:r w:rsidRPr="00195A7A">
        <w:rPr>
          <w:rFonts w:ascii="Tahoma" w:hAnsi="Tahoma" w:cs="Tahoma"/>
        </w:rPr>
        <w:t>– на 5 л.;</w:t>
      </w:r>
    </w:p>
    <w:p w14:paraId="5DBC141C" w14:textId="12E7954D" w:rsidR="00077253" w:rsidRPr="00195A7A" w:rsidRDefault="00077253" w:rsidP="00077253">
      <w:pPr>
        <w:pStyle w:val="aa"/>
        <w:tabs>
          <w:tab w:val="left" w:pos="284"/>
        </w:tabs>
        <w:jc w:val="both"/>
        <w:rPr>
          <w:rFonts w:ascii="Tahoma" w:hAnsi="Tahoma" w:cs="Tahoma"/>
        </w:rPr>
      </w:pPr>
      <w:r w:rsidRPr="00195A7A">
        <w:rPr>
          <w:rFonts w:ascii="Tahoma" w:hAnsi="Tahoma" w:cs="Tahoma"/>
        </w:rPr>
        <w:t xml:space="preserve">4. </w:t>
      </w:r>
      <w:r w:rsidR="00306D76" w:rsidRPr="00195A7A">
        <w:rPr>
          <w:rFonts w:ascii="Tahoma" w:hAnsi="Tahoma" w:cs="Tahoma"/>
        </w:rPr>
        <w:t>Техническое задание</w:t>
      </w:r>
      <w:r w:rsidR="00192C85" w:rsidRPr="00195A7A">
        <w:rPr>
          <w:rFonts w:ascii="Tahoma" w:hAnsi="Tahoma" w:cs="Tahoma"/>
        </w:rPr>
        <w:t xml:space="preserve"> </w:t>
      </w:r>
      <w:r w:rsidRPr="00195A7A">
        <w:rPr>
          <w:rFonts w:ascii="Tahoma" w:hAnsi="Tahoma" w:cs="Tahoma"/>
        </w:rPr>
        <w:t xml:space="preserve">– на </w:t>
      </w:r>
      <w:r w:rsidR="00192C85" w:rsidRPr="00195A7A">
        <w:rPr>
          <w:rFonts w:ascii="Tahoma" w:hAnsi="Tahoma" w:cs="Tahoma"/>
        </w:rPr>
        <w:t>3</w:t>
      </w:r>
      <w:r w:rsidRPr="00195A7A">
        <w:rPr>
          <w:rFonts w:ascii="Tahoma" w:hAnsi="Tahoma" w:cs="Tahoma"/>
        </w:rPr>
        <w:t xml:space="preserve"> л.;</w:t>
      </w:r>
    </w:p>
    <w:p w14:paraId="135C5509" w14:textId="77777777" w:rsidR="00077253" w:rsidRPr="00195A7A" w:rsidRDefault="00077253" w:rsidP="00077253">
      <w:pPr>
        <w:pStyle w:val="aa"/>
        <w:tabs>
          <w:tab w:val="left" w:pos="284"/>
        </w:tabs>
        <w:jc w:val="both"/>
        <w:rPr>
          <w:rFonts w:ascii="Tahoma" w:hAnsi="Tahoma" w:cs="Tahoma"/>
        </w:rPr>
      </w:pPr>
      <w:r w:rsidRPr="00195A7A">
        <w:rPr>
          <w:rFonts w:ascii="Tahoma" w:hAnsi="Tahoma" w:cs="Tahoma"/>
        </w:rPr>
        <w:t>5. Справка о крупности, заинтересованности в сделке (форма)– на 1 л.;</w:t>
      </w:r>
    </w:p>
    <w:p w14:paraId="5836EC18" w14:textId="77777777" w:rsidR="00077253" w:rsidRPr="00195A7A" w:rsidRDefault="00077253" w:rsidP="00077253">
      <w:pPr>
        <w:pStyle w:val="aa"/>
        <w:tabs>
          <w:tab w:val="left" w:pos="284"/>
        </w:tabs>
        <w:jc w:val="both"/>
        <w:rPr>
          <w:rFonts w:ascii="Tahoma" w:hAnsi="Tahoma" w:cs="Tahoma"/>
        </w:rPr>
      </w:pPr>
      <w:r w:rsidRPr="00195A7A">
        <w:rPr>
          <w:rFonts w:ascii="Tahoma" w:hAnsi="Tahoma" w:cs="Tahoma"/>
        </w:rPr>
        <w:t>6. Перечень документов – на 4 л;</w:t>
      </w:r>
    </w:p>
    <w:p w14:paraId="4E0C4CE7" w14:textId="2C5490BD" w:rsidR="00077253" w:rsidRPr="00195A7A" w:rsidRDefault="00077253" w:rsidP="00077253">
      <w:pPr>
        <w:pStyle w:val="aa"/>
        <w:tabs>
          <w:tab w:val="left" w:pos="284"/>
        </w:tabs>
        <w:jc w:val="both"/>
        <w:rPr>
          <w:rFonts w:ascii="Tahoma" w:hAnsi="Tahoma" w:cs="Tahoma"/>
        </w:rPr>
      </w:pPr>
      <w:r w:rsidRPr="00195A7A">
        <w:rPr>
          <w:rFonts w:ascii="Tahoma" w:hAnsi="Tahoma" w:cs="Tahoma"/>
        </w:rPr>
        <w:t>7. Технико-коммерческое предложение (форма) – на 1 л.;</w:t>
      </w:r>
    </w:p>
    <w:p w14:paraId="46282A86" w14:textId="2E09C51E" w:rsidR="00306D76" w:rsidRPr="00195A7A" w:rsidRDefault="00594BF2" w:rsidP="00306D76">
      <w:pPr>
        <w:pStyle w:val="aa"/>
        <w:tabs>
          <w:tab w:val="left" w:pos="284"/>
        </w:tabs>
        <w:jc w:val="both"/>
        <w:rPr>
          <w:rFonts w:ascii="Tahoma" w:hAnsi="Tahoma" w:cs="Tahoma"/>
        </w:rPr>
      </w:pPr>
      <w:bookmarkStart w:id="0" w:name="_Hlk151478239"/>
      <w:r w:rsidRPr="00195A7A">
        <w:rPr>
          <w:rFonts w:ascii="Tahoma" w:hAnsi="Tahoma" w:cs="Tahoma"/>
        </w:rPr>
        <w:t xml:space="preserve">8. </w:t>
      </w:r>
      <w:bookmarkEnd w:id="0"/>
      <w:r w:rsidRPr="00195A7A">
        <w:rPr>
          <w:rFonts w:ascii="Tahoma" w:hAnsi="Tahoma" w:cs="Tahoma"/>
        </w:rPr>
        <w:t>Декларация конфликта интересов (форма) – на 4 л.;</w:t>
      </w:r>
    </w:p>
    <w:p w14:paraId="0DF41FD0" w14:textId="1FF508E2" w:rsidR="00306D76" w:rsidRPr="00195A7A" w:rsidRDefault="009C6133" w:rsidP="00306D76">
      <w:pPr>
        <w:tabs>
          <w:tab w:val="left" w:pos="284"/>
        </w:tabs>
        <w:rPr>
          <w:rFonts w:ascii="Tahoma" w:eastAsia="Calibri" w:hAnsi="Tahoma" w:cs="Tahoma"/>
          <w:sz w:val="22"/>
          <w:szCs w:val="22"/>
        </w:rPr>
      </w:pPr>
      <w:r>
        <w:rPr>
          <w:rFonts w:ascii="Tahoma" w:eastAsia="Calibri" w:hAnsi="Tahoma" w:cs="Tahoma"/>
          <w:sz w:val="22"/>
          <w:szCs w:val="22"/>
        </w:rPr>
        <w:t>9</w:t>
      </w:r>
      <w:r w:rsidR="00306D76" w:rsidRPr="00195A7A">
        <w:rPr>
          <w:rFonts w:ascii="Tahoma" w:eastAsia="Calibri" w:hAnsi="Tahoma" w:cs="Tahoma"/>
          <w:sz w:val="22"/>
          <w:szCs w:val="22"/>
        </w:rPr>
        <w:t xml:space="preserve">. Комплект документов для рассылки контрагентам - ФЛ или ИП. </w:t>
      </w:r>
      <w:r w:rsidR="00596A79" w:rsidRPr="00195A7A">
        <w:rPr>
          <w:rFonts w:ascii="Tahoma" w:eastAsia="Calibri" w:hAnsi="Tahoma" w:cs="Tahoma"/>
          <w:sz w:val="22"/>
          <w:szCs w:val="22"/>
        </w:rPr>
        <w:t xml:space="preserve">1 файл в формате </w:t>
      </w:r>
      <w:proofErr w:type="spellStart"/>
      <w:r w:rsidR="00306D76" w:rsidRPr="00195A7A">
        <w:rPr>
          <w:rFonts w:ascii="Tahoma" w:eastAsia="Calibri" w:hAnsi="Tahoma" w:cs="Tahoma"/>
          <w:sz w:val="22"/>
          <w:szCs w:val="22"/>
          <w:lang w:val="en-US"/>
        </w:rPr>
        <w:t>rar</w:t>
      </w:r>
      <w:proofErr w:type="spellEnd"/>
      <w:r w:rsidR="00596A79" w:rsidRPr="00195A7A">
        <w:rPr>
          <w:rFonts w:ascii="Tahoma" w:eastAsia="Calibri" w:hAnsi="Tahoma" w:cs="Tahoma"/>
          <w:sz w:val="22"/>
          <w:szCs w:val="22"/>
        </w:rPr>
        <w:t>.</w:t>
      </w:r>
      <w:r w:rsidR="00306D76" w:rsidRPr="00195A7A">
        <w:rPr>
          <w:rFonts w:ascii="Tahoma" w:eastAsia="Calibri" w:hAnsi="Tahoma" w:cs="Tahoma"/>
          <w:sz w:val="22"/>
          <w:szCs w:val="22"/>
        </w:rPr>
        <w:t xml:space="preserve"> – на 68 л.</w:t>
      </w:r>
    </w:p>
    <w:p w14:paraId="793B069E" w14:textId="77777777" w:rsidR="00594BF2" w:rsidRPr="00306D76" w:rsidRDefault="00594BF2" w:rsidP="00306D76">
      <w:pPr>
        <w:tabs>
          <w:tab w:val="left" w:pos="284"/>
        </w:tabs>
        <w:rPr>
          <w:rFonts w:ascii="Tahoma" w:eastAsia="Calibri" w:hAnsi="Tahoma" w:cs="Tahoma"/>
          <w:sz w:val="22"/>
          <w:szCs w:val="22"/>
        </w:rPr>
      </w:pPr>
    </w:p>
    <w:p w14:paraId="0ECDEC81" w14:textId="6F465D3C" w:rsidR="00077253" w:rsidRPr="00077253" w:rsidRDefault="00077253" w:rsidP="006D3633">
      <w:pPr>
        <w:tabs>
          <w:tab w:val="left" w:pos="284"/>
          <w:tab w:val="left" w:pos="851"/>
        </w:tabs>
        <w:ind w:firstLine="709"/>
        <w:rPr>
          <w:rFonts w:ascii="Tahoma" w:hAnsi="Tahoma" w:cs="Tahoma"/>
          <w:sz w:val="22"/>
          <w:szCs w:val="22"/>
        </w:rPr>
      </w:pPr>
      <w:r w:rsidRPr="00077253">
        <w:rPr>
          <w:rFonts w:ascii="Tahoma" w:hAnsi="Tahoma" w:cs="Tahoma"/>
          <w:sz w:val="22"/>
          <w:szCs w:val="22"/>
        </w:rPr>
        <w:t xml:space="preserve">Закупочная процедура, является внутренней процедурой выбора Компанией </w:t>
      </w:r>
      <w:r w:rsidR="006D3633">
        <w:rPr>
          <w:rFonts w:ascii="Tahoma" w:hAnsi="Tahoma" w:cs="Tahoma"/>
          <w:sz w:val="22"/>
          <w:szCs w:val="22"/>
        </w:rPr>
        <w:br/>
      </w:r>
      <w:r w:rsidRPr="00077253">
        <w:rPr>
          <w:rFonts w:ascii="Tahoma" w:hAnsi="Tahoma" w:cs="Tahoma"/>
          <w:sz w:val="22"/>
          <w:szCs w:val="22"/>
        </w:rPr>
        <w:t>Поставщиков и не должна рассматриваться в качестве торгов в смысле статей 447</w:t>
      </w:r>
      <w:r w:rsidRPr="00077253">
        <w:rPr>
          <w:rFonts w:ascii="Tahoma" w:hAnsi="Tahoma" w:cs="Tahoma"/>
          <w:sz w:val="22"/>
          <w:szCs w:val="22"/>
        </w:rPr>
        <w:noBreakHyphen/>
        <w:t>449 Гражданского кодекса Российской Федерации, а также не является публичным конкурсом, который регулируется главой 57 Гражданского кодекса Российской Федерации.</w:t>
      </w:r>
    </w:p>
    <w:p w14:paraId="0CF6C2C5" w14:textId="072EF932" w:rsidR="00077253" w:rsidRPr="00077253" w:rsidRDefault="00C7032D" w:rsidP="006D3633">
      <w:pPr>
        <w:ind w:firstLine="709"/>
        <w:rPr>
          <w:rFonts w:ascii="Tahoma" w:hAnsi="Tahoma" w:cs="Tahoma"/>
          <w:sz w:val="22"/>
          <w:szCs w:val="22"/>
        </w:rPr>
      </w:pPr>
      <w:r>
        <w:rPr>
          <w:rFonts w:ascii="Tahoma" w:hAnsi="Tahoma" w:cs="Tahoma"/>
          <w:sz w:val="22"/>
          <w:szCs w:val="22"/>
        </w:rPr>
        <w:t>АО «К</w:t>
      </w:r>
      <w:r w:rsidR="00077253" w:rsidRPr="00077253">
        <w:rPr>
          <w:rFonts w:ascii="Tahoma" w:hAnsi="Tahoma" w:cs="Tahoma"/>
          <w:sz w:val="22"/>
          <w:szCs w:val="22"/>
        </w:rPr>
        <w:t xml:space="preserve">РП» сохраняет за собой право в любое время отказаться от продолжения </w:t>
      </w:r>
      <w:r w:rsidR="006D3633">
        <w:rPr>
          <w:rFonts w:ascii="Tahoma" w:hAnsi="Tahoma" w:cs="Tahoma"/>
          <w:sz w:val="22"/>
          <w:szCs w:val="22"/>
        </w:rPr>
        <w:br/>
      </w:r>
      <w:r w:rsidR="00077253" w:rsidRPr="00077253">
        <w:rPr>
          <w:rFonts w:ascii="Tahoma" w:hAnsi="Tahoma" w:cs="Tahoma"/>
          <w:sz w:val="22"/>
          <w:szCs w:val="22"/>
        </w:rPr>
        <w:t xml:space="preserve">проведения данной Закупочной процедуры, изменить условия ее проведения, </w:t>
      </w:r>
      <w:r w:rsidR="00077253" w:rsidRPr="00077253">
        <w:rPr>
          <w:rFonts w:ascii="Tahoma" w:hAnsi="Tahoma" w:cs="Tahoma"/>
          <w:sz w:val="22"/>
          <w:szCs w:val="22"/>
        </w:rPr>
        <w:br/>
        <w:t xml:space="preserve">а также отказаться от заключения договора с Поставщиком, предложение которого </w:t>
      </w:r>
      <w:r w:rsidR="006D3633">
        <w:rPr>
          <w:rFonts w:ascii="Tahoma" w:hAnsi="Tahoma" w:cs="Tahoma"/>
          <w:sz w:val="22"/>
          <w:szCs w:val="22"/>
        </w:rPr>
        <w:br/>
      </w:r>
      <w:r w:rsidR="00077253" w:rsidRPr="00077253">
        <w:rPr>
          <w:rFonts w:ascii="Tahoma" w:hAnsi="Tahoma" w:cs="Tahoma"/>
          <w:sz w:val="22"/>
          <w:szCs w:val="22"/>
        </w:rPr>
        <w:t>признано лучшим по результатам проведения закупочной процедуры.</w:t>
      </w:r>
    </w:p>
    <w:p w14:paraId="719AB1FE" w14:textId="5BC2967E" w:rsidR="00077253" w:rsidRPr="00077253" w:rsidRDefault="00077253" w:rsidP="006D3633">
      <w:pPr>
        <w:ind w:firstLine="709"/>
        <w:rPr>
          <w:rFonts w:ascii="Tahoma" w:hAnsi="Tahoma" w:cs="Tahoma"/>
          <w:sz w:val="22"/>
          <w:szCs w:val="22"/>
        </w:rPr>
      </w:pPr>
      <w:r w:rsidRPr="00077253">
        <w:rPr>
          <w:rFonts w:ascii="Tahoma" w:hAnsi="Tahoma" w:cs="Tahoma"/>
          <w:sz w:val="22"/>
          <w:szCs w:val="22"/>
        </w:rPr>
        <w:t xml:space="preserve">При этом любые расходы, связанные с участием в закупочной процедуре участник несет самостоятельно, указанные расходы ни </w:t>
      </w:r>
      <w:r w:rsidR="00C7032D">
        <w:rPr>
          <w:rFonts w:ascii="Tahoma" w:hAnsi="Tahoma" w:cs="Tahoma"/>
          <w:sz w:val="22"/>
          <w:szCs w:val="22"/>
        </w:rPr>
        <w:t xml:space="preserve">при каких обстоятельствах </w:t>
      </w:r>
      <w:r w:rsidR="00C7032D">
        <w:rPr>
          <w:rFonts w:ascii="Tahoma" w:hAnsi="Tahoma" w:cs="Tahoma"/>
          <w:sz w:val="22"/>
          <w:szCs w:val="22"/>
        </w:rPr>
        <w:br/>
        <w:t>АО «К</w:t>
      </w:r>
      <w:r w:rsidRPr="00077253">
        <w:rPr>
          <w:rFonts w:ascii="Tahoma" w:hAnsi="Tahoma" w:cs="Tahoma"/>
          <w:sz w:val="22"/>
          <w:szCs w:val="22"/>
        </w:rPr>
        <w:t>РП» не возмещаются.</w:t>
      </w:r>
    </w:p>
    <w:p w14:paraId="56AB407A" w14:textId="78676114" w:rsidR="00077253" w:rsidRPr="00077253" w:rsidRDefault="00077253" w:rsidP="006D3633">
      <w:pPr>
        <w:ind w:firstLine="709"/>
        <w:rPr>
          <w:rFonts w:ascii="Tahoma" w:hAnsi="Tahoma" w:cs="Tahoma"/>
          <w:sz w:val="22"/>
          <w:szCs w:val="22"/>
        </w:rPr>
      </w:pPr>
      <w:r w:rsidRPr="00077253">
        <w:rPr>
          <w:rFonts w:ascii="Tahoma" w:hAnsi="Tahoma" w:cs="Tahoma"/>
          <w:sz w:val="22"/>
          <w:szCs w:val="22"/>
        </w:rPr>
        <w:t xml:space="preserve">Вопросы, связанные с организацией данной Закупочной процедуры, заполнению </w:t>
      </w:r>
      <w:r w:rsidR="006D3633">
        <w:rPr>
          <w:rFonts w:ascii="Tahoma" w:hAnsi="Tahoma" w:cs="Tahoma"/>
          <w:sz w:val="22"/>
          <w:szCs w:val="22"/>
        </w:rPr>
        <w:br/>
      </w:r>
      <w:r w:rsidRPr="00077253">
        <w:rPr>
          <w:rFonts w:ascii="Tahoma" w:hAnsi="Tahoma" w:cs="Tahoma"/>
          <w:sz w:val="22"/>
          <w:szCs w:val="22"/>
        </w:rPr>
        <w:t>документации, предоставлению разъяснений можно направлять через систему SAP SRM (</w:t>
      </w:r>
      <w:hyperlink r:id="rId12" w:history="1">
        <w:r w:rsidRPr="00077253">
          <w:rPr>
            <w:rStyle w:val="a7"/>
            <w:rFonts w:ascii="Tahoma" w:hAnsi="Tahoma" w:cs="Tahoma"/>
            <w:sz w:val="22"/>
            <w:szCs w:val="22"/>
          </w:rPr>
          <w:t>https://srm.nornik.ru</w:t>
        </w:r>
      </w:hyperlink>
      <w:r w:rsidRPr="00077253">
        <w:rPr>
          <w:rFonts w:ascii="Tahoma" w:hAnsi="Tahoma" w:cs="Tahoma"/>
          <w:sz w:val="22"/>
          <w:szCs w:val="22"/>
        </w:rPr>
        <w:t>).</w:t>
      </w:r>
    </w:p>
    <w:p w14:paraId="02D5750C" w14:textId="77777777" w:rsidR="00077253" w:rsidRPr="00077253" w:rsidRDefault="00077253" w:rsidP="006D3633">
      <w:pPr>
        <w:ind w:firstLine="709"/>
        <w:rPr>
          <w:rFonts w:ascii="Tahoma" w:hAnsi="Tahoma" w:cs="Tahoma"/>
          <w:sz w:val="22"/>
          <w:szCs w:val="22"/>
        </w:rPr>
      </w:pPr>
    </w:p>
    <w:p w14:paraId="51F7EFFA" w14:textId="3E6FF6E0" w:rsidR="00077253" w:rsidRPr="00077253" w:rsidRDefault="00077253" w:rsidP="006D3633">
      <w:pPr>
        <w:ind w:firstLine="709"/>
        <w:rPr>
          <w:rFonts w:ascii="Tahoma" w:hAnsi="Tahoma" w:cs="Tahoma"/>
          <w:sz w:val="22"/>
          <w:szCs w:val="22"/>
        </w:rPr>
      </w:pPr>
      <w:r w:rsidRPr="00077253">
        <w:rPr>
          <w:rFonts w:ascii="Tahoma" w:hAnsi="Tahoma" w:cs="Tahoma"/>
          <w:sz w:val="22"/>
          <w:szCs w:val="22"/>
        </w:rPr>
        <w:t>Вашу Заявку на участие в закупочной процедуре прошу направлять в электронном виде (</w:t>
      </w:r>
      <w:r w:rsidRPr="00077253">
        <w:rPr>
          <w:rFonts w:ascii="Tahoma" w:hAnsi="Tahoma" w:cs="Tahoma"/>
          <w:color w:val="000000"/>
          <w:sz w:val="22"/>
          <w:szCs w:val="22"/>
        </w:rPr>
        <w:t xml:space="preserve">отсканированные с бумажных носителей образы документов, </w:t>
      </w:r>
      <w:r w:rsidRPr="00077253">
        <w:rPr>
          <w:rFonts w:ascii="Tahoma" w:hAnsi="Tahoma" w:cs="Tahoma"/>
          <w:sz w:val="22"/>
          <w:szCs w:val="22"/>
        </w:rPr>
        <w:t>при этом документы, содержащие несколько листов, сканируются в один файл. Формат изображения документа может быть один из допустимых (.</w:t>
      </w:r>
      <w:proofErr w:type="spellStart"/>
      <w:r w:rsidRPr="00077253">
        <w:rPr>
          <w:rFonts w:ascii="Tahoma" w:hAnsi="Tahoma" w:cs="Tahoma"/>
          <w:sz w:val="22"/>
          <w:szCs w:val="22"/>
        </w:rPr>
        <w:t>tif</w:t>
      </w:r>
      <w:proofErr w:type="spellEnd"/>
      <w:r w:rsidRPr="00077253">
        <w:rPr>
          <w:rFonts w:ascii="Tahoma" w:hAnsi="Tahoma" w:cs="Tahoma"/>
          <w:sz w:val="22"/>
          <w:szCs w:val="22"/>
        </w:rPr>
        <w:t>, .</w:t>
      </w:r>
      <w:proofErr w:type="spellStart"/>
      <w:r w:rsidRPr="00077253">
        <w:rPr>
          <w:rFonts w:ascii="Tahoma" w:hAnsi="Tahoma" w:cs="Tahoma"/>
          <w:sz w:val="22"/>
          <w:szCs w:val="22"/>
        </w:rPr>
        <w:t>jpg</w:t>
      </w:r>
      <w:proofErr w:type="spellEnd"/>
      <w:r w:rsidRPr="00077253">
        <w:rPr>
          <w:rFonts w:ascii="Tahoma" w:hAnsi="Tahoma" w:cs="Tahoma"/>
          <w:sz w:val="22"/>
          <w:szCs w:val="22"/>
        </w:rPr>
        <w:t>, .</w:t>
      </w:r>
      <w:proofErr w:type="spellStart"/>
      <w:r w:rsidRPr="00077253">
        <w:rPr>
          <w:rFonts w:ascii="Tahoma" w:hAnsi="Tahoma" w:cs="Tahoma"/>
          <w:sz w:val="22"/>
          <w:szCs w:val="22"/>
        </w:rPr>
        <w:t>pdf</w:t>
      </w:r>
      <w:proofErr w:type="spellEnd"/>
      <w:r w:rsidRPr="00077253">
        <w:rPr>
          <w:rFonts w:ascii="Tahoma" w:hAnsi="Tahoma" w:cs="Tahoma"/>
          <w:sz w:val="22"/>
          <w:szCs w:val="22"/>
        </w:rPr>
        <w:t>, .</w:t>
      </w:r>
      <w:proofErr w:type="spellStart"/>
      <w:r w:rsidRPr="00077253">
        <w:rPr>
          <w:rFonts w:ascii="Tahoma" w:hAnsi="Tahoma" w:cs="Tahoma"/>
          <w:sz w:val="22"/>
          <w:szCs w:val="22"/>
        </w:rPr>
        <w:t>png</w:t>
      </w:r>
      <w:proofErr w:type="spellEnd"/>
      <w:r w:rsidRPr="00077253">
        <w:rPr>
          <w:rFonts w:ascii="Tahoma" w:hAnsi="Tahoma" w:cs="Tahoma"/>
          <w:sz w:val="22"/>
          <w:szCs w:val="22"/>
        </w:rPr>
        <w:t>, .</w:t>
      </w:r>
      <w:r w:rsidRPr="00077253">
        <w:rPr>
          <w:rFonts w:ascii="Tahoma" w:hAnsi="Tahoma" w:cs="Tahoma"/>
          <w:sz w:val="22"/>
          <w:szCs w:val="22"/>
          <w:lang w:val="en-US"/>
        </w:rPr>
        <w:t>doc</w:t>
      </w:r>
      <w:r w:rsidRPr="00077253">
        <w:rPr>
          <w:rFonts w:ascii="Tahoma" w:hAnsi="Tahoma" w:cs="Tahoma"/>
          <w:sz w:val="22"/>
          <w:szCs w:val="22"/>
        </w:rPr>
        <w:t xml:space="preserve">), качество изображения должно обеспечивать свободное чтение отсканированного документа, разборчивость всех необходимых реквизитов, виз, дат, штампов и печатей. Наименование файла должно позволять идентифицировать электронный образ документа. Документы могут быть объединены </w:t>
      </w:r>
      <w:r w:rsidR="006D3633">
        <w:rPr>
          <w:rFonts w:ascii="Tahoma" w:hAnsi="Tahoma" w:cs="Tahoma"/>
          <w:sz w:val="22"/>
          <w:szCs w:val="22"/>
        </w:rPr>
        <w:br/>
      </w:r>
      <w:r w:rsidRPr="00077253">
        <w:rPr>
          <w:rFonts w:ascii="Tahoma" w:hAnsi="Tahoma" w:cs="Tahoma"/>
          <w:sz w:val="22"/>
          <w:szCs w:val="22"/>
        </w:rPr>
        <w:t>в архив (</w:t>
      </w:r>
      <w:r w:rsidRPr="00077253">
        <w:rPr>
          <w:rFonts w:ascii="Tahoma" w:hAnsi="Tahoma" w:cs="Tahoma"/>
          <w:sz w:val="22"/>
          <w:szCs w:val="22"/>
          <w:lang w:val="en-US"/>
        </w:rPr>
        <w:t>ZIP</w:t>
      </w:r>
      <w:r w:rsidRPr="00077253">
        <w:rPr>
          <w:rFonts w:ascii="Tahoma" w:hAnsi="Tahoma" w:cs="Tahoma"/>
          <w:sz w:val="22"/>
          <w:szCs w:val="22"/>
        </w:rPr>
        <w:t xml:space="preserve">, </w:t>
      </w:r>
      <w:r w:rsidRPr="00077253">
        <w:rPr>
          <w:rFonts w:ascii="Tahoma" w:hAnsi="Tahoma" w:cs="Tahoma"/>
          <w:sz w:val="22"/>
          <w:szCs w:val="22"/>
          <w:lang w:val="en-US"/>
        </w:rPr>
        <w:t>RAR</w:t>
      </w:r>
      <w:r w:rsidRPr="00077253">
        <w:rPr>
          <w:rFonts w:ascii="Tahoma" w:hAnsi="Tahoma" w:cs="Tahoma"/>
          <w:sz w:val="22"/>
          <w:szCs w:val="22"/>
        </w:rPr>
        <w:t xml:space="preserve">). Размер одного вложения не должен превышать 10 Мб). </w:t>
      </w:r>
    </w:p>
    <w:p w14:paraId="1A2134F2" w14:textId="77777777" w:rsidR="00950007" w:rsidRDefault="00950007" w:rsidP="00077253">
      <w:pPr>
        <w:tabs>
          <w:tab w:val="left" w:pos="-2268"/>
          <w:tab w:val="left" w:pos="0"/>
        </w:tabs>
        <w:ind w:firstLine="567"/>
        <w:rPr>
          <w:rFonts w:ascii="Tahoma" w:hAnsi="Tahoma" w:cs="Tahoma"/>
          <w:sz w:val="22"/>
          <w:szCs w:val="22"/>
        </w:rPr>
      </w:pPr>
    </w:p>
    <w:p w14:paraId="2FBE2084" w14:textId="0A8E8F6E" w:rsidR="00077253" w:rsidRPr="00077253" w:rsidRDefault="00077253" w:rsidP="00077253">
      <w:pPr>
        <w:tabs>
          <w:tab w:val="left" w:pos="-2268"/>
          <w:tab w:val="left" w:pos="0"/>
        </w:tabs>
        <w:ind w:firstLine="567"/>
        <w:rPr>
          <w:rFonts w:ascii="Tahoma" w:hAnsi="Tahoma" w:cs="Tahoma"/>
          <w:b/>
          <w:sz w:val="22"/>
          <w:szCs w:val="22"/>
        </w:rPr>
      </w:pPr>
      <w:r w:rsidRPr="00077253">
        <w:rPr>
          <w:rFonts w:ascii="Tahoma" w:hAnsi="Tahoma" w:cs="Tahoma"/>
          <w:sz w:val="22"/>
          <w:szCs w:val="22"/>
        </w:rPr>
        <w:t xml:space="preserve">на имя </w:t>
      </w:r>
      <w:proofErr w:type="spellStart"/>
      <w:r w:rsidRPr="00077253">
        <w:rPr>
          <w:rFonts w:ascii="Tahoma" w:hAnsi="Tahoma" w:cs="Tahoma"/>
          <w:b/>
          <w:sz w:val="22"/>
          <w:szCs w:val="22"/>
        </w:rPr>
        <w:t>Почионова</w:t>
      </w:r>
      <w:proofErr w:type="spellEnd"/>
      <w:r w:rsidRPr="00077253">
        <w:rPr>
          <w:rFonts w:ascii="Tahoma" w:hAnsi="Tahoma" w:cs="Tahoma"/>
          <w:b/>
          <w:sz w:val="22"/>
          <w:szCs w:val="22"/>
        </w:rPr>
        <w:t xml:space="preserve"> Артёма Михайловича, Заместителя генерального </w:t>
      </w:r>
    </w:p>
    <w:p w14:paraId="2BF23881" w14:textId="1F81C187" w:rsidR="00077253" w:rsidRPr="00077253" w:rsidRDefault="00077253" w:rsidP="00950007">
      <w:pPr>
        <w:tabs>
          <w:tab w:val="left" w:pos="-2268"/>
          <w:tab w:val="left" w:pos="0"/>
        </w:tabs>
        <w:ind w:left="567"/>
        <w:rPr>
          <w:rFonts w:ascii="Tahoma" w:hAnsi="Tahoma" w:cs="Tahoma"/>
          <w:b/>
          <w:sz w:val="22"/>
          <w:szCs w:val="22"/>
        </w:rPr>
      </w:pPr>
      <w:r w:rsidRPr="00077253">
        <w:rPr>
          <w:rFonts w:ascii="Tahoma" w:hAnsi="Tahoma" w:cs="Tahoma"/>
          <w:b/>
          <w:sz w:val="22"/>
          <w:szCs w:val="22"/>
        </w:rPr>
        <w:t>директора по МТС ООО «Норникель – ЕРП», управляющей</w:t>
      </w:r>
      <w:r w:rsidR="006D3633">
        <w:rPr>
          <w:rFonts w:ascii="Tahoma" w:hAnsi="Tahoma" w:cs="Tahoma"/>
          <w:b/>
          <w:sz w:val="22"/>
          <w:szCs w:val="22"/>
        </w:rPr>
        <w:t xml:space="preserve"> </w:t>
      </w:r>
      <w:bookmarkStart w:id="1" w:name="_GoBack"/>
      <w:bookmarkEnd w:id="1"/>
      <w:r w:rsidRPr="00077253">
        <w:rPr>
          <w:rFonts w:ascii="Tahoma" w:hAnsi="Tahoma" w:cs="Tahoma"/>
          <w:b/>
          <w:sz w:val="22"/>
          <w:szCs w:val="22"/>
        </w:rPr>
        <w:t>организации АО «</w:t>
      </w:r>
      <w:r w:rsidR="00C7032D">
        <w:rPr>
          <w:rFonts w:ascii="Tahoma" w:hAnsi="Tahoma" w:cs="Tahoma"/>
          <w:b/>
          <w:sz w:val="22"/>
          <w:szCs w:val="22"/>
        </w:rPr>
        <w:t>К</w:t>
      </w:r>
      <w:r w:rsidRPr="00077253">
        <w:rPr>
          <w:rFonts w:ascii="Tahoma" w:hAnsi="Tahoma" w:cs="Tahoma"/>
          <w:b/>
          <w:sz w:val="22"/>
          <w:szCs w:val="22"/>
        </w:rPr>
        <w:t>РП»</w:t>
      </w:r>
    </w:p>
    <w:p w14:paraId="066E6A75" w14:textId="77777777" w:rsidR="00077253" w:rsidRPr="00C04751" w:rsidRDefault="00077253" w:rsidP="00077253">
      <w:pPr>
        <w:tabs>
          <w:tab w:val="left" w:pos="-2268"/>
          <w:tab w:val="left" w:pos="0"/>
        </w:tabs>
        <w:rPr>
          <w:rFonts w:ascii="Tahoma" w:hAnsi="Tahoma" w:cs="Tahoma"/>
          <w:b/>
          <w:sz w:val="20"/>
        </w:rPr>
      </w:pPr>
    </w:p>
    <w:p w14:paraId="54F6C9D1" w14:textId="2243DAAE" w:rsidR="00077253" w:rsidRDefault="00077253" w:rsidP="00077253">
      <w:pPr>
        <w:ind w:firstLine="567"/>
        <w:rPr>
          <w:rFonts w:ascii="Tahoma" w:hAnsi="Tahoma" w:cs="Tahoma"/>
          <w:b/>
          <w:sz w:val="22"/>
          <w:szCs w:val="22"/>
          <w:u w:val="single"/>
        </w:rPr>
      </w:pPr>
      <w:r w:rsidRPr="00077253">
        <w:rPr>
          <w:rFonts w:ascii="Tahoma" w:hAnsi="Tahoma" w:cs="Tahoma"/>
          <w:sz w:val="22"/>
          <w:szCs w:val="22"/>
        </w:rPr>
        <w:t>в системе SAP SRM (</w:t>
      </w:r>
      <w:hyperlink r:id="rId13" w:history="1">
        <w:r w:rsidRPr="00077253">
          <w:rPr>
            <w:rStyle w:val="a7"/>
            <w:rFonts w:ascii="Tahoma" w:hAnsi="Tahoma" w:cs="Tahoma"/>
            <w:sz w:val="22"/>
            <w:szCs w:val="22"/>
          </w:rPr>
          <w:t>https://srm.nornik.ru</w:t>
        </w:r>
      </w:hyperlink>
      <w:r w:rsidRPr="00077253">
        <w:rPr>
          <w:rFonts w:ascii="Tahoma" w:hAnsi="Tahoma" w:cs="Tahoma"/>
          <w:sz w:val="22"/>
          <w:szCs w:val="22"/>
        </w:rPr>
        <w:t>)</w:t>
      </w:r>
      <w:r w:rsidRPr="00077253">
        <w:rPr>
          <w:rFonts w:ascii="Tahoma" w:hAnsi="Tahoma" w:cs="Tahoma"/>
          <w:b/>
          <w:sz w:val="22"/>
          <w:szCs w:val="22"/>
          <w:u w:val="single"/>
        </w:rPr>
        <w:t>.</w:t>
      </w:r>
    </w:p>
    <w:p w14:paraId="202912C4" w14:textId="77777777" w:rsidR="00C04751" w:rsidRPr="00077253" w:rsidRDefault="00C04751" w:rsidP="00077253">
      <w:pPr>
        <w:ind w:firstLine="567"/>
        <w:rPr>
          <w:rFonts w:ascii="Tahoma" w:hAnsi="Tahoma" w:cs="Tahoma"/>
          <w:b/>
          <w:sz w:val="22"/>
          <w:szCs w:val="22"/>
          <w:u w:val="single"/>
        </w:rPr>
      </w:pPr>
    </w:p>
    <w:p w14:paraId="1AA9436D" w14:textId="77777777" w:rsidR="00077253" w:rsidRPr="00077253" w:rsidRDefault="00077253" w:rsidP="00077253">
      <w:pPr>
        <w:spacing w:before="100" w:beforeAutospacing="1" w:after="100" w:afterAutospacing="1"/>
        <w:ind w:firstLine="567"/>
        <w:contextualSpacing/>
        <w:rPr>
          <w:rFonts w:ascii="Tahoma" w:hAnsi="Tahoma" w:cs="Tahoma"/>
          <w:b/>
          <w:sz w:val="22"/>
          <w:szCs w:val="22"/>
        </w:rPr>
      </w:pPr>
      <w:r w:rsidRPr="00077253">
        <w:rPr>
          <w:rFonts w:ascii="Tahoma" w:hAnsi="Tahoma" w:cs="Tahoma"/>
          <w:sz w:val="22"/>
          <w:szCs w:val="22"/>
        </w:rPr>
        <w:t>Инструкция для участия в закупочных процедурах доступна пользователям после предварительной регистрации в системе SAP SRM (</w:t>
      </w:r>
      <w:hyperlink r:id="rId14" w:history="1">
        <w:r w:rsidRPr="00077253">
          <w:rPr>
            <w:rFonts w:ascii="Tahoma" w:hAnsi="Tahoma" w:cs="Tahoma"/>
            <w:color w:val="0000FF"/>
            <w:sz w:val="22"/>
            <w:szCs w:val="22"/>
            <w:u w:val="single"/>
          </w:rPr>
          <w:t>https://srm.nornik.ru</w:t>
        </w:r>
      </w:hyperlink>
      <w:r w:rsidRPr="00077253">
        <w:rPr>
          <w:rFonts w:ascii="Tahoma" w:hAnsi="Tahoma" w:cs="Tahoma"/>
          <w:sz w:val="22"/>
          <w:szCs w:val="22"/>
        </w:rPr>
        <w:t>). Вопросы, связанные с регистрацией, аккредитацией участника в системе SAP SRM (</w:t>
      </w:r>
      <w:hyperlink r:id="rId15" w:history="1">
        <w:r w:rsidRPr="00077253">
          <w:rPr>
            <w:rFonts w:ascii="Tahoma" w:hAnsi="Tahoma" w:cs="Tahoma"/>
            <w:color w:val="0000FF"/>
            <w:sz w:val="22"/>
            <w:szCs w:val="22"/>
            <w:u w:val="single"/>
          </w:rPr>
          <w:t>https://srm.nornik.ru</w:t>
        </w:r>
      </w:hyperlink>
      <w:r w:rsidRPr="00077253">
        <w:rPr>
          <w:rFonts w:ascii="Tahoma" w:hAnsi="Tahoma" w:cs="Tahoma"/>
          <w:sz w:val="22"/>
          <w:szCs w:val="22"/>
        </w:rPr>
        <w:t>) можно задавать по телефону</w:t>
      </w:r>
      <w:r w:rsidRPr="00077253">
        <w:rPr>
          <w:rFonts w:ascii="Tahoma" w:hAnsi="Tahoma" w:cs="Tahoma"/>
          <w:b/>
          <w:sz w:val="22"/>
          <w:szCs w:val="22"/>
        </w:rPr>
        <w:t xml:space="preserve"> 8-800-700-59-11 доб. 6.</w:t>
      </w:r>
    </w:p>
    <w:p w14:paraId="6A8C60AC" w14:textId="77777777" w:rsidR="00077253" w:rsidRPr="00077253" w:rsidRDefault="00077253" w:rsidP="00077253">
      <w:pPr>
        <w:ind w:firstLine="567"/>
        <w:rPr>
          <w:rFonts w:ascii="Tahoma" w:hAnsi="Tahoma" w:cs="Tahoma"/>
          <w:b/>
          <w:sz w:val="22"/>
          <w:szCs w:val="22"/>
          <w:u w:val="single"/>
        </w:rPr>
      </w:pPr>
    </w:p>
    <w:p w14:paraId="6D3D52B1" w14:textId="549546B3" w:rsidR="008A7030" w:rsidRPr="00AC32AD" w:rsidRDefault="00077253" w:rsidP="00950007">
      <w:pPr>
        <w:ind w:firstLine="567"/>
        <w:rPr>
          <w:rFonts w:ascii="Tahoma" w:hAnsi="Tahoma"/>
        </w:rPr>
      </w:pPr>
      <w:r w:rsidRPr="00077253">
        <w:rPr>
          <w:rFonts w:ascii="Tahoma" w:hAnsi="Tahoma" w:cs="Tahoma"/>
          <w:sz w:val="22"/>
          <w:szCs w:val="22"/>
        </w:rPr>
        <w:t xml:space="preserve">Передача информации другим подразделениям </w:t>
      </w:r>
      <w:r w:rsidR="00C7032D">
        <w:rPr>
          <w:rFonts w:ascii="Tahoma" w:hAnsi="Tahoma" w:cs="Tahoma"/>
          <w:sz w:val="22"/>
          <w:szCs w:val="22"/>
        </w:rPr>
        <w:t>АО «К</w:t>
      </w:r>
      <w:r w:rsidRPr="00077253">
        <w:rPr>
          <w:rFonts w:ascii="Tahoma" w:hAnsi="Tahoma" w:cs="Tahoma"/>
          <w:sz w:val="22"/>
          <w:szCs w:val="22"/>
        </w:rPr>
        <w:t xml:space="preserve">РП» до объявления </w:t>
      </w:r>
      <w:r w:rsidRPr="00077253">
        <w:rPr>
          <w:rFonts w:ascii="Tahoma" w:hAnsi="Tahoma" w:cs="Tahoma"/>
          <w:sz w:val="22"/>
          <w:szCs w:val="22"/>
        </w:rPr>
        <w:br/>
        <w:t xml:space="preserve">результатов Закупочной процедуры не допускается, при обнаружении подобных фактов, </w:t>
      </w:r>
      <w:r w:rsidR="00C7032D">
        <w:rPr>
          <w:rFonts w:ascii="Tahoma" w:hAnsi="Tahoma" w:cs="Tahoma"/>
          <w:sz w:val="22"/>
          <w:szCs w:val="22"/>
        </w:rPr>
        <w:t>АО «К</w:t>
      </w:r>
      <w:r w:rsidRPr="00077253">
        <w:rPr>
          <w:rFonts w:ascii="Tahoma" w:hAnsi="Tahoma" w:cs="Tahoma"/>
          <w:sz w:val="22"/>
          <w:szCs w:val="22"/>
        </w:rPr>
        <w:t>РП» оставляет за собой право исключить потенциального Поставщика из дальнейшего участия в Закупочной процедуре.</w:t>
      </w:r>
    </w:p>
    <w:sectPr w:rsidR="008A7030" w:rsidRPr="00AC32AD">
      <w:footerReference w:type="default" r:id="rId16"/>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D6E154" w14:textId="77777777" w:rsidR="00913C99" w:rsidRDefault="00913C99" w:rsidP="00D00715">
      <w:r>
        <w:separator/>
      </w:r>
    </w:p>
  </w:endnote>
  <w:endnote w:type="continuationSeparator" w:id="0">
    <w:p w14:paraId="245E101E" w14:textId="77777777" w:rsidR="00913C99" w:rsidRDefault="00913C99" w:rsidP="00D007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Gulim">
    <w:altName w:val="굴림"/>
    <w:panose1 w:val="020B0600000101010101"/>
    <w:charset w:val="81"/>
    <w:family w:val="roman"/>
    <w:notTrueType/>
    <w:pitch w:val="fixed"/>
    <w:sig w:usb0="00000001" w:usb1="09060000" w:usb2="00000010" w:usb3="00000000" w:csb0="0008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59458034"/>
      <w:docPartObj>
        <w:docPartGallery w:val="Page Numbers (Bottom of Page)"/>
        <w:docPartUnique/>
      </w:docPartObj>
    </w:sdtPr>
    <w:sdtEndPr/>
    <w:sdtContent>
      <w:p w14:paraId="480681EC" w14:textId="59FBC200" w:rsidR="00AC32AD" w:rsidRDefault="00AC32AD">
        <w:pPr>
          <w:pStyle w:val="af7"/>
          <w:jc w:val="right"/>
        </w:pPr>
        <w:r>
          <w:fldChar w:fldCharType="begin"/>
        </w:r>
        <w:r>
          <w:instrText>PAGE   \* MERGEFORMAT</w:instrText>
        </w:r>
        <w:r>
          <w:fldChar w:fldCharType="separate"/>
        </w:r>
        <w:r w:rsidR="006D3633">
          <w:rPr>
            <w:noProof/>
          </w:rPr>
          <w:t>4</w:t>
        </w:r>
        <w:r>
          <w:fldChar w:fldCharType="end"/>
        </w:r>
      </w:p>
    </w:sdtContent>
  </w:sdt>
  <w:p w14:paraId="21187210" w14:textId="77777777" w:rsidR="00AC32AD" w:rsidRDefault="00AC32AD">
    <w:pPr>
      <w:pStyle w:val="af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C3CE99" w14:textId="77777777" w:rsidR="00913C99" w:rsidRDefault="00913C99" w:rsidP="00D00715">
      <w:r>
        <w:separator/>
      </w:r>
    </w:p>
  </w:footnote>
  <w:footnote w:type="continuationSeparator" w:id="0">
    <w:p w14:paraId="4B110C2E" w14:textId="77777777" w:rsidR="00913C99" w:rsidRDefault="00913C99" w:rsidP="00D00715">
      <w:r>
        <w:continuationSeparator/>
      </w:r>
    </w:p>
  </w:footnote>
  <w:footnote w:id="1">
    <w:p w14:paraId="205A51EB" w14:textId="77777777" w:rsidR="00077253" w:rsidRPr="00976BE2" w:rsidRDefault="00077253" w:rsidP="00077253">
      <w:pPr>
        <w:pStyle w:val="a5"/>
        <w:ind w:left="-284"/>
      </w:pPr>
      <w:r w:rsidRPr="00976BE2">
        <w:rPr>
          <w:rStyle w:val="a4"/>
        </w:rPr>
        <w:footnoteRef/>
      </w:r>
      <w:r w:rsidRPr="00976BE2">
        <w:t xml:space="preserve"> Пункт обязателен к включению в приглашение к участию в Закупочной процедуре в случае закупки в рамках Проектов, реализуемых на условиях «под ключ», а также иной Продукции, содержащей работы и/или услуги.</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B16ED7"/>
    <w:multiLevelType w:val="hybridMultilevel"/>
    <w:tmpl w:val="FB4C4FC4"/>
    <w:lvl w:ilvl="0" w:tplc="065AF4E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15:restartNumberingAfterBreak="0">
    <w:nsid w:val="040865DA"/>
    <w:multiLevelType w:val="multilevel"/>
    <w:tmpl w:val="1DA49D78"/>
    <w:lvl w:ilvl="0">
      <w:start w:val="1"/>
      <w:numFmt w:val="decimal"/>
      <w:pStyle w:val="1"/>
      <w:lvlText w:val="%1."/>
      <w:lvlJc w:val="left"/>
      <w:pPr>
        <w:ind w:left="720" w:hanging="360"/>
      </w:pPr>
      <w:rPr>
        <w:rFonts w:hint="default"/>
      </w:rPr>
    </w:lvl>
    <w:lvl w:ilvl="1">
      <w:start w:val="1"/>
      <w:numFmt w:val="decimal"/>
      <w:isLgl/>
      <w:lvlText w:val="%2."/>
      <w:lvlJc w:val="left"/>
      <w:pPr>
        <w:ind w:left="1271" w:hanging="420"/>
      </w:pPr>
      <w:rPr>
        <w:rFonts w:ascii="Times New Roman" w:eastAsia="Times New Roman" w:hAnsi="Times New Roman" w:cs="Times New Roman" w:hint="default"/>
        <w:b w:val="0"/>
      </w:rPr>
    </w:lvl>
    <w:lvl w:ilvl="2">
      <w:start w:val="1"/>
      <w:numFmt w:val="decimal"/>
      <w:isLgl/>
      <w:lvlText w:val="%1.%2.%3."/>
      <w:lvlJc w:val="left"/>
      <w:pPr>
        <w:ind w:left="1571"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2" w15:restartNumberingAfterBreak="0">
    <w:nsid w:val="62F3409C"/>
    <w:multiLevelType w:val="multilevel"/>
    <w:tmpl w:val="61C09314"/>
    <w:lvl w:ilvl="0">
      <w:start w:val="1"/>
      <w:numFmt w:val="decimal"/>
      <w:pStyle w:val="a"/>
      <w:suff w:val="space"/>
      <w:lvlText w:val="%1"/>
      <w:lvlJc w:val="left"/>
      <w:pPr>
        <w:ind w:left="0" w:firstLine="709"/>
      </w:pPr>
      <w:rPr>
        <w:rFonts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b w:val="0"/>
        <w:sz w:val="24"/>
        <w:szCs w:val="24"/>
      </w:rPr>
    </w:lvl>
    <w:lvl w:ilvl="3">
      <w:start w:val="1"/>
      <w:numFmt w:val="decimal"/>
      <w:suff w:val="space"/>
      <w:lvlText w:val="%1.%2.%3.%4"/>
      <w:lvlJc w:val="left"/>
      <w:pPr>
        <w:ind w:left="0" w:firstLine="709"/>
      </w:pPr>
      <w:rPr>
        <w:rFonts w:hint="default"/>
      </w:rPr>
    </w:lvl>
    <w:lvl w:ilvl="4">
      <w:start w:val="1"/>
      <w:numFmt w:val="decimal"/>
      <w:lvlText w:val="%1.%2.%3.%4.%5"/>
      <w:lvlJc w:val="left"/>
      <w:pPr>
        <w:tabs>
          <w:tab w:val="num" w:pos="3135"/>
        </w:tabs>
        <w:ind w:left="3135" w:hanging="1008"/>
      </w:pPr>
      <w:rPr>
        <w:rFonts w:hint="default"/>
      </w:rPr>
    </w:lvl>
    <w:lvl w:ilvl="5">
      <w:start w:val="1"/>
      <w:numFmt w:val="decimal"/>
      <w:lvlText w:val="%1.%2.%3.%4.%5.%6"/>
      <w:lvlJc w:val="left"/>
      <w:pPr>
        <w:tabs>
          <w:tab w:val="num" w:pos="3279"/>
        </w:tabs>
        <w:ind w:left="3279" w:hanging="1152"/>
      </w:pPr>
      <w:rPr>
        <w:rFonts w:hint="default"/>
      </w:rPr>
    </w:lvl>
    <w:lvl w:ilvl="6">
      <w:start w:val="1"/>
      <w:numFmt w:val="decimal"/>
      <w:lvlText w:val="%1.%2.%3.%4.%5.%6.%7"/>
      <w:lvlJc w:val="left"/>
      <w:pPr>
        <w:tabs>
          <w:tab w:val="num" w:pos="3423"/>
        </w:tabs>
        <w:ind w:left="3423" w:hanging="1296"/>
      </w:pPr>
      <w:rPr>
        <w:rFonts w:hint="default"/>
      </w:rPr>
    </w:lvl>
    <w:lvl w:ilvl="7">
      <w:start w:val="1"/>
      <w:numFmt w:val="decimal"/>
      <w:lvlText w:val="%1.%2.%3.%4.%5.%6.%7.%8"/>
      <w:lvlJc w:val="left"/>
      <w:pPr>
        <w:tabs>
          <w:tab w:val="num" w:pos="3567"/>
        </w:tabs>
        <w:ind w:left="3567" w:hanging="1440"/>
      </w:pPr>
      <w:rPr>
        <w:rFonts w:hint="default"/>
      </w:rPr>
    </w:lvl>
    <w:lvl w:ilvl="8">
      <w:start w:val="1"/>
      <w:numFmt w:val="decimal"/>
      <w:lvlText w:val="%1.%2.%3.%4.%5.%6.%7.%8.%9"/>
      <w:lvlJc w:val="left"/>
      <w:pPr>
        <w:tabs>
          <w:tab w:val="num" w:pos="3711"/>
        </w:tabs>
        <w:ind w:left="3711" w:hanging="1584"/>
      </w:pPr>
      <w:rPr>
        <w:rFonts w:hint="default"/>
      </w:rPr>
    </w:lvl>
  </w:abstractNum>
  <w:abstractNum w:abstractNumId="3" w15:restartNumberingAfterBreak="0">
    <w:nsid w:val="7DEF0584"/>
    <w:multiLevelType w:val="hybridMultilevel"/>
    <w:tmpl w:val="978EB8B2"/>
    <w:lvl w:ilvl="0" w:tplc="5A40C7D2">
      <w:start w:val="1"/>
      <w:numFmt w:val="bullet"/>
      <w:lvlText w:val=""/>
      <w:lvlJc w:val="left"/>
      <w:pPr>
        <w:ind w:left="862" w:hanging="360"/>
      </w:pPr>
      <w:rPr>
        <w:rFonts w:ascii="Symbol" w:hAnsi="Symbol" w:hint="default"/>
      </w:rPr>
    </w:lvl>
    <w:lvl w:ilvl="1" w:tplc="04190003">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activeWritingStyle w:appName="MSWord" w:lang="ru-RU" w:vendorID="64" w:dllVersion="131078" w:nlCheck="1" w:checkStyle="0"/>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0715"/>
    <w:rsid w:val="000036D2"/>
    <w:rsid w:val="000058F4"/>
    <w:rsid w:val="00012A19"/>
    <w:rsid w:val="00017B67"/>
    <w:rsid w:val="00020250"/>
    <w:rsid w:val="00032EC7"/>
    <w:rsid w:val="00035B98"/>
    <w:rsid w:val="00041999"/>
    <w:rsid w:val="00041B32"/>
    <w:rsid w:val="00042042"/>
    <w:rsid w:val="000464BB"/>
    <w:rsid w:val="00057A6A"/>
    <w:rsid w:val="00071CB1"/>
    <w:rsid w:val="00077253"/>
    <w:rsid w:val="00080119"/>
    <w:rsid w:val="00094CC8"/>
    <w:rsid w:val="000A0711"/>
    <w:rsid w:val="000A3B6D"/>
    <w:rsid w:val="000A6A58"/>
    <w:rsid w:val="000B6BD2"/>
    <w:rsid w:val="000B737D"/>
    <w:rsid w:val="000B7CFF"/>
    <w:rsid w:val="000B7D48"/>
    <w:rsid w:val="000C2D9B"/>
    <w:rsid w:val="000C300D"/>
    <w:rsid w:val="000C3F2F"/>
    <w:rsid w:val="000C73A0"/>
    <w:rsid w:val="000C7C90"/>
    <w:rsid w:val="000D0C1C"/>
    <w:rsid w:val="000D2C15"/>
    <w:rsid w:val="000D335B"/>
    <w:rsid w:val="000D3868"/>
    <w:rsid w:val="000D4B36"/>
    <w:rsid w:val="000D612C"/>
    <w:rsid w:val="000D7877"/>
    <w:rsid w:val="000E73A7"/>
    <w:rsid w:val="000F15CA"/>
    <w:rsid w:val="000F1E98"/>
    <w:rsid w:val="00100173"/>
    <w:rsid w:val="00122AAB"/>
    <w:rsid w:val="00124058"/>
    <w:rsid w:val="001334CD"/>
    <w:rsid w:val="001447DF"/>
    <w:rsid w:val="0015178F"/>
    <w:rsid w:val="00157820"/>
    <w:rsid w:val="00160A02"/>
    <w:rsid w:val="00161C53"/>
    <w:rsid w:val="0016556A"/>
    <w:rsid w:val="00166517"/>
    <w:rsid w:val="00171146"/>
    <w:rsid w:val="00175B50"/>
    <w:rsid w:val="00180307"/>
    <w:rsid w:val="0019069C"/>
    <w:rsid w:val="00192C85"/>
    <w:rsid w:val="00193B89"/>
    <w:rsid w:val="001948C7"/>
    <w:rsid w:val="00194E50"/>
    <w:rsid w:val="00195A7A"/>
    <w:rsid w:val="001A35A6"/>
    <w:rsid w:val="001A7D81"/>
    <w:rsid w:val="001B2DB6"/>
    <w:rsid w:val="001B6E66"/>
    <w:rsid w:val="001C7252"/>
    <w:rsid w:val="001D2766"/>
    <w:rsid w:val="001D2850"/>
    <w:rsid w:val="001D2C1B"/>
    <w:rsid w:val="001E05CA"/>
    <w:rsid w:val="001E0AA6"/>
    <w:rsid w:val="001E14E4"/>
    <w:rsid w:val="001E4744"/>
    <w:rsid w:val="001E6136"/>
    <w:rsid w:val="001E66D4"/>
    <w:rsid w:val="001F67C4"/>
    <w:rsid w:val="001F73DE"/>
    <w:rsid w:val="00201036"/>
    <w:rsid w:val="002013A2"/>
    <w:rsid w:val="00203CB8"/>
    <w:rsid w:val="00210B6A"/>
    <w:rsid w:val="002136F6"/>
    <w:rsid w:val="002203D4"/>
    <w:rsid w:val="00235C7E"/>
    <w:rsid w:val="002362BA"/>
    <w:rsid w:val="0024498D"/>
    <w:rsid w:val="00246A15"/>
    <w:rsid w:val="002476C4"/>
    <w:rsid w:val="002505C3"/>
    <w:rsid w:val="0025464F"/>
    <w:rsid w:val="00260EA0"/>
    <w:rsid w:val="0026322D"/>
    <w:rsid w:val="0026378F"/>
    <w:rsid w:val="002702B8"/>
    <w:rsid w:val="00273B65"/>
    <w:rsid w:val="002930B4"/>
    <w:rsid w:val="002B072A"/>
    <w:rsid w:val="002B4362"/>
    <w:rsid w:val="002B611F"/>
    <w:rsid w:val="002B71B7"/>
    <w:rsid w:val="002B71D2"/>
    <w:rsid w:val="002C4527"/>
    <w:rsid w:val="002C63D3"/>
    <w:rsid w:val="002D200A"/>
    <w:rsid w:val="002D784C"/>
    <w:rsid w:val="002E20FF"/>
    <w:rsid w:val="002E4F08"/>
    <w:rsid w:val="002E77CE"/>
    <w:rsid w:val="002F058B"/>
    <w:rsid w:val="002F2B94"/>
    <w:rsid w:val="002F5AB4"/>
    <w:rsid w:val="002F5E8E"/>
    <w:rsid w:val="00306D76"/>
    <w:rsid w:val="00311B5C"/>
    <w:rsid w:val="00311CF5"/>
    <w:rsid w:val="00313BCB"/>
    <w:rsid w:val="003173BE"/>
    <w:rsid w:val="00320152"/>
    <w:rsid w:val="00321516"/>
    <w:rsid w:val="00326104"/>
    <w:rsid w:val="00327CD9"/>
    <w:rsid w:val="00331DCA"/>
    <w:rsid w:val="00336D94"/>
    <w:rsid w:val="0034053F"/>
    <w:rsid w:val="00341628"/>
    <w:rsid w:val="00343302"/>
    <w:rsid w:val="003437DC"/>
    <w:rsid w:val="00347CB3"/>
    <w:rsid w:val="003521FB"/>
    <w:rsid w:val="00355B65"/>
    <w:rsid w:val="003747E4"/>
    <w:rsid w:val="00375108"/>
    <w:rsid w:val="00376C6C"/>
    <w:rsid w:val="003770B2"/>
    <w:rsid w:val="00380C64"/>
    <w:rsid w:val="00381210"/>
    <w:rsid w:val="00386558"/>
    <w:rsid w:val="003A203E"/>
    <w:rsid w:val="003A2BB1"/>
    <w:rsid w:val="003A4454"/>
    <w:rsid w:val="003B0295"/>
    <w:rsid w:val="003B1836"/>
    <w:rsid w:val="003C20C5"/>
    <w:rsid w:val="003D33B7"/>
    <w:rsid w:val="003D4C40"/>
    <w:rsid w:val="003D76C3"/>
    <w:rsid w:val="003E67CB"/>
    <w:rsid w:val="003F00D6"/>
    <w:rsid w:val="003F3033"/>
    <w:rsid w:val="003F4BD9"/>
    <w:rsid w:val="003F57B9"/>
    <w:rsid w:val="00414EBE"/>
    <w:rsid w:val="00421C38"/>
    <w:rsid w:val="0042417E"/>
    <w:rsid w:val="00441D56"/>
    <w:rsid w:val="004423DE"/>
    <w:rsid w:val="004436C6"/>
    <w:rsid w:val="00443760"/>
    <w:rsid w:val="004442CE"/>
    <w:rsid w:val="00444407"/>
    <w:rsid w:val="00444CF6"/>
    <w:rsid w:val="004521B1"/>
    <w:rsid w:val="004527A9"/>
    <w:rsid w:val="00456AC2"/>
    <w:rsid w:val="004605B0"/>
    <w:rsid w:val="00464437"/>
    <w:rsid w:val="00466934"/>
    <w:rsid w:val="0047078B"/>
    <w:rsid w:val="00472AD6"/>
    <w:rsid w:val="00474284"/>
    <w:rsid w:val="004768E3"/>
    <w:rsid w:val="00482FE4"/>
    <w:rsid w:val="00484E06"/>
    <w:rsid w:val="00486B02"/>
    <w:rsid w:val="00495264"/>
    <w:rsid w:val="00496B83"/>
    <w:rsid w:val="00497600"/>
    <w:rsid w:val="004A220D"/>
    <w:rsid w:val="004A3BF1"/>
    <w:rsid w:val="004B302B"/>
    <w:rsid w:val="004B4B98"/>
    <w:rsid w:val="004C6EA1"/>
    <w:rsid w:val="004D1590"/>
    <w:rsid w:val="004D18EB"/>
    <w:rsid w:val="00503DCC"/>
    <w:rsid w:val="00507D0A"/>
    <w:rsid w:val="00510DA5"/>
    <w:rsid w:val="00521BF9"/>
    <w:rsid w:val="00526BD5"/>
    <w:rsid w:val="00527E15"/>
    <w:rsid w:val="005347B5"/>
    <w:rsid w:val="005371F1"/>
    <w:rsid w:val="00537419"/>
    <w:rsid w:val="00541B6C"/>
    <w:rsid w:val="00541EAF"/>
    <w:rsid w:val="005444A1"/>
    <w:rsid w:val="005445D1"/>
    <w:rsid w:val="00551B35"/>
    <w:rsid w:val="005552CF"/>
    <w:rsid w:val="00560477"/>
    <w:rsid w:val="00561F00"/>
    <w:rsid w:val="00562A3A"/>
    <w:rsid w:val="00570025"/>
    <w:rsid w:val="005707FA"/>
    <w:rsid w:val="00574858"/>
    <w:rsid w:val="0057504A"/>
    <w:rsid w:val="0057578B"/>
    <w:rsid w:val="005803CD"/>
    <w:rsid w:val="00584FBD"/>
    <w:rsid w:val="005852CE"/>
    <w:rsid w:val="00586B0B"/>
    <w:rsid w:val="00593E41"/>
    <w:rsid w:val="00594BF2"/>
    <w:rsid w:val="00596A79"/>
    <w:rsid w:val="005A10E5"/>
    <w:rsid w:val="005B0266"/>
    <w:rsid w:val="005B0372"/>
    <w:rsid w:val="005B2DB1"/>
    <w:rsid w:val="005B3B63"/>
    <w:rsid w:val="005B4FE4"/>
    <w:rsid w:val="005C1FA2"/>
    <w:rsid w:val="005C28CF"/>
    <w:rsid w:val="005D1D30"/>
    <w:rsid w:val="005D3D90"/>
    <w:rsid w:val="005E5386"/>
    <w:rsid w:val="005E54AA"/>
    <w:rsid w:val="005E5F11"/>
    <w:rsid w:val="0060249B"/>
    <w:rsid w:val="006112C5"/>
    <w:rsid w:val="0061462C"/>
    <w:rsid w:val="00624CAD"/>
    <w:rsid w:val="00627BFE"/>
    <w:rsid w:val="00630AB4"/>
    <w:rsid w:val="0064191A"/>
    <w:rsid w:val="006446BC"/>
    <w:rsid w:val="00647238"/>
    <w:rsid w:val="00650276"/>
    <w:rsid w:val="00655AAE"/>
    <w:rsid w:val="006576D2"/>
    <w:rsid w:val="00682405"/>
    <w:rsid w:val="006844CA"/>
    <w:rsid w:val="006907D0"/>
    <w:rsid w:val="00692347"/>
    <w:rsid w:val="00694550"/>
    <w:rsid w:val="0069574F"/>
    <w:rsid w:val="006B28B4"/>
    <w:rsid w:val="006B426D"/>
    <w:rsid w:val="006B5199"/>
    <w:rsid w:val="006B5C06"/>
    <w:rsid w:val="006C0B2F"/>
    <w:rsid w:val="006C61FA"/>
    <w:rsid w:val="006D19A4"/>
    <w:rsid w:val="006D3633"/>
    <w:rsid w:val="006D3DAA"/>
    <w:rsid w:val="006E193F"/>
    <w:rsid w:val="006E7566"/>
    <w:rsid w:val="006F3543"/>
    <w:rsid w:val="006F4B1D"/>
    <w:rsid w:val="006F76E9"/>
    <w:rsid w:val="0070005D"/>
    <w:rsid w:val="007061B0"/>
    <w:rsid w:val="00706ECD"/>
    <w:rsid w:val="00713AB4"/>
    <w:rsid w:val="00715EC3"/>
    <w:rsid w:val="00722AA9"/>
    <w:rsid w:val="0072540D"/>
    <w:rsid w:val="0072603E"/>
    <w:rsid w:val="00730982"/>
    <w:rsid w:val="00730C91"/>
    <w:rsid w:val="00732183"/>
    <w:rsid w:val="007324D1"/>
    <w:rsid w:val="007339E2"/>
    <w:rsid w:val="00733F2A"/>
    <w:rsid w:val="00740F53"/>
    <w:rsid w:val="00742670"/>
    <w:rsid w:val="00750EDA"/>
    <w:rsid w:val="00753061"/>
    <w:rsid w:val="00755375"/>
    <w:rsid w:val="007604A1"/>
    <w:rsid w:val="00774ABC"/>
    <w:rsid w:val="007763EC"/>
    <w:rsid w:val="00783416"/>
    <w:rsid w:val="00797997"/>
    <w:rsid w:val="007A05CA"/>
    <w:rsid w:val="007A21C7"/>
    <w:rsid w:val="007A367B"/>
    <w:rsid w:val="007A57F5"/>
    <w:rsid w:val="007B3AD7"/>
    <w:rsid w:val="007B52CF"/>
    <w:rsid w:val="007C03AD"/>
    <w:rsid w:val="007C14CE"/>
    <w:rsid w:val="007C1E4D"/>
    <w:rsid w:val="007C72B0"/>
    <w:rsid w:val="007D44A1"/>
    <w:rsid w:val="007E3C14"/>
    <w:rsid w:val="007E5767"/>
    <w:rsid w:val="007F0161"/>
    <w:rsid w:val="007F2F76"/>
    <w:rsid w:val="007F3E8A"/>
    <w:rsid w:val="00801320"/>
    <w:rsid w:val="00802C18"/>
    <w:rsid w:val="00803243"/>
    <w:rsid w:val="00804F72"/>
    <w:rsid w:val="00805C0D"/>
    <w:rsid w:val="00806C27"/>
    <w:rsid w:val="008118B7"/>
    <w:rsid w:val="00816552"/>
    <w:rsid w:val="008201D1"/>
    <w:rsid w:val="0082072E"/>
    <w:rsid w:val="00820757"/>
    <w:rsid w:val="00831D63"/>
    <w:rsid w:val="0083230A"/>
    <w:rsid w:val="0083278B"/>
    <w:rsid w:val="00834883"/>
    <w:rsid w:val="008373B2"/>
    <w:rsid w:val="00846A3D"/>
    <w:rsid w:val="00874A0F"/>
    <w:rsid w:val="00875B95"/>
    <w:rsid w:val="00882F8A"/>
    <w:rsid w:val="0088387B"/>
    <w:rsid w:val="00886F10"/>
    <w:rsid w:val="008901E9"/>
    <w:rsid w:val="00896E87"/>
    <w:rsid w:val="008A5974"/>
    <w:rsid w:val="008A7030"/>
    <w:rsid w:val="008B1CA4"/>
    <w:rsid w:val="008B556B"/>
    <w:rsid w:val="008C0820"/>
    <w:rsid w:val="008C52C2"/>
    <w:rsid w:val="008C7929"/>
    <w:rsid w:val="008D67EE"/>
    <w:rsid w:val="008E47A8"/>
    <w:rsid w:val="008F202D"/>
    <w:rsid w:val="008F2FB9"/>
    <w:rsid w:val="00911C0C"/>
    <w:rsid w:val="00911C71"/>
    <w:rsid w:val="009126F3"/>
    <w:rsid w:val="00912B46"/>
    <w:rsid w:val="00913C99"/>
    <w:rsid w:val="00914661"/>
    <w:rsid w:val="00921008"/>
    <w:rsid w:val="00922D5B"/>
    <w:rsid w:val="00922ED8"/>
    <w:rsid w:val="009233CD"/>
    <w:rsid w:val="009343E6"/>
    <w:rsid w:val="00942E69"/>
    <w:rsid w:val="00947237"/>
    <w:rsid w:val="00950007"/>
    <w:rsid w:val="009508BC"/>
    <w:rsid w:val="00950B5C"/>
    <w:rsid w:val="00954073"/>
    <w:rsid w:val="0095532A"/>
    <w:rsid w:val="0095642B"/>
    <w:rsid w:val="0095687D"/>
    <w:rsid w:val="00960B1E"/>
    <w:rsid w:val="00967CC7"/>
    <w:rsid w:val="009701FE"/>
    <w:rsid w:val="009707E1"/>
    <w:rsid w:val="00974399"/>
    <w:rsid w:val="00974955"/>
    <w:rsid w:val="0098025C"/>
    <w:rsid w:val="00983828"/>
    <w:rsid w:val="00986B32"/>
    <w:rsid w:val="009875A3"/>
    <w:rsid w:val="0098783A"/>
    <w:rsid w:val="00994922"/>
    <w:rsid w:val="00994A76"/>
    <w:rsid w:val="009958B7"/>
    <w:rsid w:val="009B260B"/>
    <w:rsid w:val="009B7E75"/>
    <w:rsid w:val="009C518F"/>
    <w:rsid w:val="009C6133"/>
    <w:rsid w:val="009D1618"/>
    <w:rsid w:val="009D474D"/>
    <w:rsid w:val="009D48D5"/>
    <w:rsid w:val="009D68C3"/>
    <w:rsid w:val="009D71A6"/>
    <w:rsid w:val="009E7FCE"/>
    <w:rsid w:val="009F3335"/>
    <w:rsid w:val="009F5459"/>
    <w:rsid w:val="009F6C30"/>
    <w:rsid w:val="00A00A03"/>
    <w:rsid w:val="00A06643"/>
    <w:rsid w:val="00A0770E"/>
    <w:rsid w:val="00A14E89"/>
    <w:rsid w:val="00A16FA4"/>
    <w:rsid w:val="00A22049"/>
    <w:rsid w:val="00A359FB"/>
    <w:rsid w:val="00A36590"/>
    <w:rsid w:val="00A424AA"/>
    <w:rsid w:val="00A501C2"/>
    <w:rsid w:val="00A619A1"/>
    <w:rsid w:val="00A61F47"/>
    <w:rsid w:val="00A675AA"/>
    <w:rsid w:val="00A76FCE"/>
    <w:rsid w:val="00A83288"/>
    <w:rsid w:val="00A847DE"/>
    <w:rsid w:val="00A84BA2"/>
    <w:rsid w:val="00A873B3"/>
    <w:rsid w:val="00A92C40"/>
    <w:rsid w:val="00AA2C9A"/>
    <w:rsid w:val="00AA33E9"/>
    <w:rsid w:val="00AA43C6"/>
    <w:rsid w:val="00AB0AD6"/>
    <w:rsid w:val="00AB50F5"/>
    <w:rsid w:val="00AB7D32"/>
    <w:rsid w:val="00AC04EE"/>
    <w:rsid w:val="00AC32AD"/>
    <w:rsid w:val="00AC656E"/>
    <w:rsid w:val="00AC66E7"/>
    <w:rsid w:val="00AD041B"/>
    <w:rsid w:val="00AD1725"/>
    <w:rsid w:val="00AD3348"/>
    <w:rsid w:val="00AD6E24"/>
    <w:rsid w:val="00AE06A5"/>
    <w:rsid w:val="00AE1DF6"/>
    <w:rsid w:val="00AE42C8"/>
    <w:rsid w:val="00AE4CD4"/>
    <w:rsid w:val="00AE6A29"/>
    <w:rsid w:val="00AF5819"/>
    <w:rsid w:val="00B04CC5"/>
    <w:rsid w:val="00B13DFD"/>
    <w:rsid w:val="00B14143"/>
    <w:rsid w:val="00B16EE3"/>
    <w:rsid w:val="00B1731B"/>
    <w:rsid w:val="00B1744F"/>
    <w:rsid w:val="00B24A48"/>
    <w:rsid w:val="00B257A4"/>
    <w:rsid w:val="00B32A90"/>
    <w:rsid w:val="00B4154F"/>
    <w:rsid w:val="00B44EA3"/>
    <w:rsid w:val="00B50914"/>
    <w:rsid w:val="00B54B80"/>
    <w:rsid w:val="00B57FE6"/>
    <w:rsid w:val="00B61917"/>
    <w:rsid w:val="00B62465"/>
    <w:rsid w:val="00B6344D"/>
    <w:rsid w:val="00B74B8A"/>
    <w:rsid w:val="00B81BF8"/>
    <w:rsid w:val="00B8210E"/>
    <w:rsid w:val="00B92C10"/>
    <w:rsid w:val="00B95350"/>
    <w:rsid w:val="00B965EB"/>
    <w:rsid w:val="00BA49BA"/>
    <w:rsid w:val="00BA7E54"/>
    <w:rsid w:val="00BB2D70"/>
    <w:rsid w:val="00BB3FFD"/>
    <w:rsid w:val="00BC1965"/>
    <w:rsid w:val="00BC626F"/>
    <w:rsid w:val="00BD04E9"/>
    <w:rsid w:val="00BD4229"/>
    <w:rsid w:val="00BD7DF9"/>
    <w:rsid w:val="00BE3CC2"/>
    <w:rsid w:val="00BE5269"/>
    <w:rsid w:val="00BE5DB2"/>
    <w:rsid w:val="00BF1974"/>
    <w:rsid w:val="00BF7F6E"/>
    <w:rsid w:val="00C03881"/>
    <w:rsid w:val="00C04751"/>
    <w:rsid w:val="00C0501C"/>
    <w:rsid w:val="00C06E99"/>
    <w:rsid w:val="00C17A0C"/>
    <w:rsid w:val="00C22F97"/>
    <w:rsid w:val="00C232A1"/>
    <w:rsid w:val="00C25AD3"/>
    <w:rsid w:val="00C268F2"/>
    <w:rsid w:val="00C268F7"/>
    <w:rsid w:val="00C41C3D"/>
    <w:rsid w:val="00C42E3D"/>
    <w:rsid w:val="00C45825"/>
    <w:rsid w:val="00C468C0"/>
    <w:rsid w:val="00C51DC3"/>
    <w:rsid w:val="00C5211C"/>
    <w:rsid w:val="00C53DC6"/>
    <w:rsid w:val="00C54A74"/>
    <w:rsid w:val="00C60226"/>
    <w:rsid w:val="00C67999"/>
    <w:rsid w:val="00C67BCD"/>
    <w:rsid w:val="00C7032D"/>
    <w:rsid w:val="00C7465B"/>
    <w:rsid w:val="00C75D6C"/>
    <w:rsid w:val="00C773C5"/>
    <w:rsid w:val="00C81641"/>
    <w:rsid w:val="00C830D9"/>
    <w:rsid w:val="00C90552"/>
    <w:rsid w:val="00C92639"/>
    <w:rsid w:val="00C92E10"/>
    <w:rsid w:val="00C94A9E"/>
    <w:rsid w:val="00CA279E"/>
    <w:rsid w:val="00CA4EC5"/>
    <w:rsid w:val="00CB0CEB"/>
    <w:rsid w:val="00CB1B0A"/>
    <w:rsid w:val="00CB1BEB"/>
    <w:rsid w:val="00CB59E6"/>
    <w:rsid w:val="00CC232A"/>
    <w:rsid w:val="00CD3ED5"/>
    <w:rsid w:val="00CD5B05"/>
    <w:rsid w:val="00CD60ED"/>
    <w:rsid w:val="00CE02B9"/>
    <w:rsid w:val="00CE5DDF"/>
    <w:rsid w:val="00CF0062"/>
    <w:rsid w:val="00CF1B60"/>
    <w:rsid w:val="00CF3C19"/>
    <w:rsid w:val="00CF749A"/>
    <w:rsid w:val="00D00715"/>
    <w:rsid w:val="00D00883"/>
    <w:rsid w:val="00D0307D"/>
    <w:rsid w:val="00D03C47"/>
    <w:rsid w:val="00D1681D"/>
    <w:rsid w:val="00D205F4"/>
    <w:rsid w:val="00D233B6"/>
    <w:rsid w:val="00D2644B"/>
    <w:rsid w:val="00D26ABC"/>
    <w:rsid w:val="00D41AF4"/>
    <w:rsid w:val="00D43F1B"/>
    <w:rsid w:val="00D45989"/>
    <w:rsid w:val="00D45CAE"/>
    <w:rsid w:val="00D4604A"/>
    <w:rsid w:val="00D46D01"/>
    <w:rsid w:val="00D559CF"/>
    <w:rsid w:val="00D70954"/>
    <w:rsid w:val="00D71A89"/>
    <w:rsid w:val="00D761EB"/>
    <w:rsid w:val="00D761F4"/>
    <w:rsid w:val="00D80B7C"/>
    <w:rsid w:val="00D90C26"/>
    <w:rsid w:val="00D94470"/>
    <w:rsid w:val="00DA33DE"/>
    <w:rsid w:val="00DA3B54"/>
    <w:rsid w:val="00DB41D8"/>
    <w:rsid w:val="00DB4B29"/>
    <w:rsid w:val="00DC18B1"/>
    <w:rsid w:val="00DC216D"/>
    <w:rsid w:val="00DC5540"/>
    <w:rsid w:val="00DC62B0"/>
    <w:rsid w:val="00DD0E89"/>
    <w:rsid w:val="00DD2CE2"/>
    <w:rsid w:val="00DD4AA5"/>
    <w:rsid w:val="00DD58AD"/>
    <w:rsid w:val="00DD7B28"/>
    <w:rsid w:val="00DD7E07"/>
    <w:rsid w:val="00DE03EF"/>
    <w:rsid w:val="00DF5189"/>
    <w:rsid w:val="00DF6EFE"/>
    <w:rsid w:val="00E0195C"/>
    <w:rsid w:val="00E01CB9"/>
    <w:rsid w:val="00E04AD2"/>
    <w:rsid w:val="00E0713E"/>
    <w:rsid w:val="00E1093A"/>
    <w:rsid w:val="00E10B00"/>
    <w:rsid w:val="00E12BA1"/>
    <w:rsid w:val="00E16C74"/>
    <w:rsid w:val="00E17319"/>
    <w:rsid w:val="00E3187C"/>
    <w:rsid w:val="00E43944"/>
    <w:rsid w:val="00E45E6C"/>
    <w:rsid w:val="00E501FB"/>
    <w:rsid w:val="00E515BC"/>
    <w:rsid w:val="00E51DC9"/>
    <w:rsid w:val="00E521FF"/>
    <w:rsid w:val="00E56BED"/>
    <w:rsid w:val="00E66675"/>
    <w:rsid w:val="00E7197B"/>
    <w:rsid w:val="00E73D12"/>
    <w:rsid w:val="00E74129"/>
    <w:rsid w:val="00E765E0"/>
    <w:rsid w:val="00E7706E"/>
    <w:rsid w:val="00E77A87"/>
    <w:rsid w:val="00E80B6B"/>
    <w:rsid w:val="00E81806"/>
    <w:rsid w:val="00E81869"/>
    <w:rsid w:val="00E90263"/>
    <w:rsid w:val="00E9242A"/>
    <w:rsid w:val="00E92574"/>
    <w:rsid w:val="00E9499A"/>
    <w:rsid w:val="00E966DE"/>
    <w:rsid w:val="00E97C8F"/>
    <w:rsid w:val="00EA3F42"/>
    <w:rsid w:val="00EA43B7"/>
    <w:rsid w:val="00EA62BB"/>
    <w:rsid w:val="00EB5848"/>
    <w:rsid w:val="00EB781B"/>
    <w:rsid w:val="00EC67A9"/>
    <w:rsid w:val="00ED2F15"/>
    <w:rsid w:val="00EE15E0"/>
    <w:rsid w:val="00EE5632"/>
    <w:rsid w:val="00EE72D0"/>
    <w:rsid w:val="00EF2336"/>
    <w:rsid w:val="00EF6E1C"/>
    <w:rsid w:val="00F03B76"/>
    <w:rsid w:val="00F04A88"/>
    <w:rsid w:val="00F061B4"/>
    <w:rsid w:val="00F12E51"/>
    <w:rsid w:val="00F13842"/>
    <w:rsid w:val="00F249D2"/>
    <w:rsid w:val="00F3157C"/>
    <w:rsid w:val="00F32613"/>
    <w:rsid w:val="00F34572"/>
    <w:rsid w:val="00F42B3F"/>
    <w:rsid w:val="00F611D1"/>
    <w:rsid w:val="00F74F40"/>
    <w:rsid w:val="00F755E8"/>
    <w:rsid w:val="00F831AE"/>
    <w:rsid w:val="00F84B05"/>
    <w:rsid w:val="00F902E4"/>
    <w:rsid w:val="00F94E60"/>
    <w:rsid w:val="00F9592F"/>
    <w:rsid w:val="00F95B96"/>
    <w:rsid w:val="00FA2CD4"/>
    <w:rsid w:val="00FA3CF6"/>
    <w:rsid w:val="00FB0A33"/>
    <w:rsid w:val="00FB2B6B"/>
    <w:rsid w:val="00FB2C11"/>
    <w:rsid w:val="00FB4234"/>
    <w:rsid w:val="00FB5147"/>
    <w:rsid w:val="00FB57C4"/>
    <w:rsid w:val="00FB6AEB"/>
    <w:rsid w:val="00FB7829"/>
    <w:rsid w:val="00FC0317"/>
    <w:rsid w:val="00FC2BA1"/>
    <w:rsid w:val="00FC39F0"/>
    <w:rsid w:val="00FD081E"/>
    <w:rsid w:val="00FD090B"/>
    <w:rsid w:val="00FD47CF"/>
    <w:rsid w:val="00FD72F9"/>
    <w:rsid w:val="00FE0CEB"/>
    <w:rsid w:val="00FE1B98"/>
    <w:rsid w:val="00FE5754"/>
    <w:rsid w:val="00FF36B6"/>
    <w:rsid w:val="00FF7BC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6E5133"/>
  <w15:docId w15:val="{63D539E4-1CF9-47AB-8C45-B889E46957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D00715"/>
    <w:pPr>
      <w:spacing w:after="0" w:line="240" w:lineRule="auto"/>
      <w:jc w:val="both"/>
    </w:pPr>
    <w:rPr>
      <w:rFonts w:ascii="Times New Roman" w:eastAsia="Times New Roman" w:hAnsi="Times New Roman" w:cs="Times New Roman"/>
      <w:sz w:val="24"/>
      <w:szCs w:val="20"/>
    </w:rPr>
  </w:style>
  <w:style w:type="paragraph" w:styleId="1">
    <w:name w:val="heading 1"/>
    <w:basedOn w:val="a0"/>
    <w:next w:val="a0"/>
    <w:link w:val="10"/>
    <w:uiPriority w:val="9"/>
    <w:qFormat/>
    <w:rsid w:val="00311B5C"/>
    <w:pPr>
      <w:keepNext/>
      <w:keepLines/>
      <w:numPr>
        <w:numId w:val="2"/>
      </w:numPr>
      <w:spacing w:before="240" w:after="120"/>
      <w:jc w:val="center"/>
      <w:outlineLvl w:val="0"/>
    </w:pPr>
    <w:rPr>
      <w:rFonts w:eastAsiaTheme="majorEastAsia"/>
      <w:b/>
      <w:szCs w:val="24"/>
    </w:rPr>
  </w:style>
  <w:style w:type="paragraph" w:styleId="2">
    <w:name w:val="heading 2"/>
    <w:basedOn w:val="a0"/>
    <w:link w:val="20"/>
    <w:uiPriority w:val="9"/>
    <w:qFormat/>
    <w:rsid w:val="006C61FA"/>
    <w:pPr>
      <w:spacing w:before="100" w:beforeAutospacing="1" w:after="100" w:afterAutospacing="1"/>
      <w:jc w:val="left"/>
      <w:outlineLvl w:val="1"/>
    </w:pPr>
    <w:rPr>
      <w:b/>
      <w:bCs/>
      <w:sz w:val="36"/>
      <w:szCs w:val="3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footnote reference"/>
    <w:aliases w:val="сноска,Table_Footnote_last Знак Знак Знак Знак2,Текст сноски Знак1 Знак Знак Знак Знак2,Текст сноски Знак Знак Знак Знак Знак Знак2,Знак Зна,Текст сноски Знак1 Знак Знак2,Текст сноски Знак Знак Знак Знак2"/>
    <w:qFormat/>
    <w:rsid w:val="00D00715"/>
    <w:rPr>
      <w:vertAlign w:val="superscript"/>
    </w:rPr>
  </w:style>
  <w:style w:type="paragraph" w:styleId="a5">
    <w:name w:val="footnote text"/>
    <w:aliases w:val="Car,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
    <w:basedOn w:val="a0"/>
    <w:link w:val="a6"/>
    <w:qFormat/>
    <w:rsid w:val="00D00715"/>
    <w:rPr>
      <w:sz w:val="20"/>
    </w:rPr>
  </w:style>
  <w:style w:type="character" w:customStyle="1" w:styleId="a6">
    <w:name w:val="Текст сноски Знак"/>
    <w:aliases w:val="Car Знак,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
    <w:basedOn w:val="a1"/>
    <w:link w:val="a5"/>
    <w:uiPriority w:val="99"/>
    <w:rsid w:val="00D00715"/>
    <w:rPr>
      <w:rFonts w:ascii="Times New Roman" w:eastAsia="Times New Roman" w:hAnsi="Times New Roman" w:cs="Times New Roman"/>
      <w:sz w:val="20"/>
      <w:szCs w:val="20"/>
    </w:rPr>
  </w:style>
  <w:style w:type="character" w:styleId="a7">
    <w:name w:val="Hyperlink"/>
    <w:uiPriority w:val="99"/>
    <w:qFormat/>
    <w:rsid w:val="00D00715"/>
    <w:rPr>
      <w:color w:val="0000FF"/>
      <w:u w:val="single"/>
    </w:rPr>
  </w:style>
  <w:style w:type="paragraph" w:styleId="a8">
    <w:name w:val="List Paragraph"/>
    <w:aliases w:val="Заголовок_3,нумерация,Bullet_IRAO,Мой Список,AC List 01,Подпись рисунка,Table-Normal,RSHB_Table-Normal,List Paragraph1,Bullet Number,Figure_name,numbered,Bullet List,FooterText,Paragraphe de liste1,Bulletr List Paragraph,列出段落,列出段落1,ЗАГ 3,1"/>
    <w:basedOn w:val="a0"/>
    <w:link w:val="a9"/>
    <w:uiPriority w:val="34"/>
    <w:qFormat/>
    <w:rsid w:val="00D00715"/>
    <w:pPr>
      <w:ind w:left="720"/>
    </w:pPr>
  </w:style>
  <w:style w:type="character" w:customStyle="1" w:styleId="a9">
    <w:name w:val="Абзац списка Знак"/>
    <w:aliases w:val="Заголовок_3 Знак,нумерация Знак,Bullet_IRAO Знак,Мой Список Знак,AC List 01 Знак,Подпись рисунка Знак,Table-Normal Знак,RSHB_Table-Normal Знак,List Paragraph1 Знак,Bullet Number Знак,Figure_name Знак,numbered Знак,Bullet List Знак"/>
    <w:link w:val="a8"/>
    <w:uiPriority w:val="34"/>
    <w:qFormat/>
    <w:locked/>
    <w:rsid w:val="00D00715"/>
    <w:rPr>
      <w:rFonts w:ascii="Times New Roman" w:eastAsia="Times New Roman" w:hAnsi="Times New Roman" w:cs="Times New Roman"/>
      <w:sz w:val="24"/>
      <w:szCs w:val="20"/>
    </w:rPr>
  </w:style>
  <w:style w:type="paragraph" w:styleId="aa">
    <w:name w:val="No Spacing"/>
    <w:link w:val="ab"/>
    <w:uiPriority w:val="1"/>
    <w:qFormat/>
    <w:rsid w:val="00ED2F15"/>
    <w:pPr>
      <w:spacing w:after="0" w:line="240" w:lineRule="auto"/>
    </w:pPr>
    <w:rPr>
      <w:rFonts w:ascii="Calibri" w:eastAsia="Calibri" w:hAnsi="Calibri" w:cs="Times New Roman"/>
      <w:lang w:eastAsia="en-US"/>
    </w:rPr>
  </w:style>
  <w:style w:type="character" w:customStyle="1" w:styleId="ab">
    <w:name w:val="Без интервала Знак"/>
    <w:link w:val="aa"/>
    <w:uiPriority w:val="1"/>
    <w:rsid w:val="00ED2F15"/>
    <w:rPr>
      <w:rFonts w:ascii="Calibri" w:eastAsia="Calibri" w:hAnsi="Calibri" w:cs="Times New Roman"/>
      <w:lang w:eastAsia="en-US"/>
    </w:rPr>
  </w:style>
  <w:style w:type="paragraph" w:styleId="ac">
    <w:name w:val="Normal (Web)"/>
    <w:basedOn w:val="a0"/>
    <w:uiPriority w:val="99"/>
    <w:unhideWhenUsed/>
    <w:rsid w:val="003521FB"/>
    <w:pPr>
      <w:spacing w:before="100" w:beforeAutospacing="1" w:after="100" w:afterAutospacing="1"/>
      <w:jc w:val="left"/>
    </w:pPr>
    <w:rPr>
      <w:szCs w:val="24"/>
    </w:rPr>
  </w:style>
  <w:style w:type="table" w:styleId="ad">
    <w:name w:val="Table Grid"/>
    <w:basedOn w:val="a2"/>
    <w:uiPriority w:val="59"/>
    <w:rsid w:val="005445D1"/>
    <w:pPr>
      <w:spacing w:after="0" w:line="240" w:lineRule="auto"/>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Balloon Text"/>
    <w:basedOn w:val="a0"/>
    <w:link w:val="af"/>
    <w:uiPriority w:val="99"/>
    <w:semiHidden/>
    <w:unhideWhenUsed/>
    <w:rsid w:val="0082072E"/>
    <w:rPr>
      <w:rFonts w:ascii="Segoe UI" w:hAnsi="Segoe UI" w:cs="Segoe UI"/>
      <w:sz w:val="18"/>
      <w:szCs w:val="18"/>
    </w:rPr>
  </w:style>
  <w:style w:type="character" w:customStyle="1" w:styleId="af">
    <w:name w:val="Текст выноски Знак"/>
    <w:basedOn w:val="a1"/>
    <w:link w:val="ae"/>
    <w:uiPriority w:val="99"/>
    <w:semiHidden/>
    <w:rsid w:val="0082072E"/>
    <w:rPr>
      <w:rFonts w:ascii="Segoe UI" w:eastAsia="Times New Roman" w:hAnsi="Segoe UI" w:cs="Segoe UI"/>
      <w:sz w:val="18"/>
      <w:szCs w:val="18"/>
    </w:rPr>
  </w:style>
  <w:style w:type="character" w:styleId="af0">
    <w:name w:val="annotation reference"/>
    <w:basedOn w:val="a1"/>
    <w:uiPriority w:val="99"/>
    <w:semiHidden/>
    <w:unhideWhenUsed/>
    <w:rsid w:val="0082072E"/>
    <w:rPr>
      <w:sz w:val="16"/>
      <w:szCs w:val="16"/>
    </w:rPr>
  </w:style>
  <w:style w:type="paragraph" w:styleId="af1">
    <w:name w:val="annotation text"/>
    <w:basedOn w:val="a0"/>
    <w:link w:val="af2"/>
    <w:uiPriority w:val="99"/>
    <w:semiHidden/>
    <w:unhideWhenUsed/>
    <w:rsid w:val="0082072E"/>
    <w:rPr>
      <w:sz w:val="20"/>
    </w:rPr>
  </w:style>
  <w:style w:type="character" w:customStyle="1" w:styleId="af2">
    <w:name w:val="Текст примечания Знак"/>
    <w:basedOn w:val="a1"/>
    <w:link w:val="af1"/>
    <w:uiPriority w:val="99"/>
    <w:semiHidden/>
    <w:rsid w:val="0082072E"/>
    <w:rPr>
      <w:rFonts w:ascii="Times New Roman" w:eastAsia="Times New Roman" w:hAnsi="Times New Roman" w:cs="Times New Roman"/>
      <w:sz w:val="20"/>
      <w:szCs w:val="20"/>
    </w:rPr>
  </w:style>
  <w:style w:type="paragraph" w:styleId="af3">
    <w:name w:val="annotation subject"/>
    <w:basedOn w:val="af1"/>
    <w:next w:val="af1"/>
    <w:link w:val="af4"/>
    <w:uiPriority w:val="99"/>
    <w:semiHidden/>
    <w:unhideWhenUsed/>
    <w:rsid w:val="0082072E"/>
    <w:rPr>
      <w:b/>
      <w:bCs/>
    </w:rPr>
  </w:style>
  <w:style w:type="character" w:customStyle="1" w:styleId="af4">
    <w:name w:val="Тема примечания Знак"/>
    <w:basedOn w:val="af2"/>
    <w:link w:val="af3"/>
    <w:uiPriority w:val="99"/>
    <w:semiHidden/>
    <w:rsid w:val="0082072E"/>
    <w:rPr>
      <w:rFonts w:ascii="Times New Roman" w:eastAsia="Times New Roman" w:hAnsi="Times New Roman" w:cs="Times New Roman"/>
      <w:b/>
      <w:bCs/>
      <w:sz w:val="20"/>
      <w:szCs w:val="20"/>
    </w:rPr>
  </w:style>
  <w:style w:type="paragraph" w:styleId="af5">
    <w:name w:val="header"/>
    <w:basedOn w:val="a0"/>
    <w:link w:val="af6"/>
    <w:uiPriority w:val="99"/>
    <w:unhideWhenUsed/>
    <w:rsid w:val="00AC32AD"/>
    <w:pPr>
      <w:tabs>
        <w:tab w:val="center" w:pos="4677"/>
        <w:tab w:val="right" w:pos="9355"/>
      </w:tabs>
    </w:pPr>
  </w:style>
  <w:style w:type="character" w:customStyle="1" w:styleId="af6">
    <w:name w:val="Верхний колонтитул Знак"/>
    <w:basedOn w:val="a1"/>
    <w:link w:val="af5"/>
    <w:uiPriority w:val="99"/>
    <w:rsid w:val="00AC32AD"/>
    <w:rPr>
      <w:rFonts w:ascii="Times New Roman" w:eastAsia="Times New Roman" w:hAnsi="Times New Roman" w:cs="Times New Roman"/>
      <w:sz w:val="24"/>
      <w:szCs w:val="20"/>
    </w:rPr>
  </w:style>
  <w:style w:type="paragraph" w:styleId="af7">
    <w:name w:val="footer"/>
    <w:basedOn w:val="a0"/>
    <w:link w:val="af8"/>
    <w:uiPriority w:val="99"/>
    <w:unhideWhenUsed/>
    <w:rsid w:val="00AC32AD"/>
    <w:pPr>
      <w:tabs>
        <w:tab w:val="center" w:pos="4677"/>
        <w:tab w:val="right" w:pos="9355"/>
      </w:tabs>
    </w:pPr>
  </w:style>
  <w:style w:type="character" w:customStyle="1" w:styleId="af8">
    <w:name w:val="Нижний колонтитул Знак"/>
    <w:basedOn w:val="a1"/>
    <w:link w:val="af7"/>
    <w:uiPriority w:val="99"/>
    <w:rsid w:val="00AC32AD"/>
    <w:rPr>
      <w:rFonts w:ascii="Times New Roman" w:eastAsia="Times New Roman" w:hAnsi="Times New Roman" w:cs="Times New Roman"/>
      <w:sz w:val="24"/>
      <w:szCs w:val="20"/>
    </w:rPr>
  </w:style>
  <w:style w:type="paragraph" w:customStyle="1" w:styleId="Style7">
    <w:name w:val="Style7"/>
    <w:basedOn w:val="a0"/>
    <w:rsid w:val="00273B65"/>
    <w:pPr>
      <w:autoSpaceDE w:val="0"/>
      <w:spacing w:line="254" w:lineRule="exact"/>
      <w:jc w:val="right"/>
    </w:pPr>
    <w:rPr>
      <w:rFonts w:eastAsia="Gulim"/>
      <w:szCs w:val="24"/>
      <w:lang w:eastAsia="ar-SA"/>
    </w:rPr>
  </w:style>
  <w:style w:type="paragraph" w:styleId="af9">
    <w:name w:val="Plain Text"/>
    <w:basedOn w:val="a0"/>
    <w:link w:val="afa"/>
    <w:uiPriority w:val="99"/>
    <w:unhideWhenUsed/>
    <w:rsid w:val="00EA43B7"/>
    <w:pPr>
      <w:jc w:val="left"/>
    </w:pPr>
    <w:rPr>
      <w:rFonts w:ascii="Calibri" w:eastAsiaTheme="minorHAnsi" w:hAnsi="Calibri" w:cstheme="minorBidi"/>
      <w:sz w:val="22"/>
      <w:szCs w:val="21"/>
      <w:lang w:eastAsia="en-US"/>
    </w:rPr>
  </w:style>
  <w:style w:type="character" w:customStyle="1" w:styleId="afa">
    <w:name w:val="Текст Знак"/>
    <w:basedOn w:val="a1"/>
    <w:link w:val="af9"/>
    <w:uiPriority w:val="99"/>
    <w:rsid w:val="00EA43B7"/>
    <w:rPr>
      <w:rFonts w:ascii="Calibri" w:hAnsi="Calibri"/>
      <w:szCs w:val="21"/>
      <w:lang w:eastAsia="en-US"/>
    </w:rPr>
  </w:style>
  <w:style w:type="paragraph" w:styleId="HTML">
    <w:name w:val="HTML Preformatted"/>
    <w:basedOn w:val="a0"/>
    <w:link w:val="HTML0"/>
    <w:uiPriority w:val="99"/>
    <w:unhideWhenUsed/>
    <w:rsid w:val="00AA33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cs="Courier New"/>
      <w:sz w:val="20"/>
    </w:rPr>
  </w:style>
  <w:style w:type="character" w:customStyle="1" w:styleId="HTML0">
    <w:name w:val="Стандартный HTML Знак"/>
    <w:basedOn w:val="a1"/>
    <w:link w:val="HTML"/>
    <w:uiPriority w:val="99"/>
    <w:rsid w:val="00AA33E9"/>
    <w:rPr>
      <w:rFonts w:ascii="Courier New" w:eastAsia="Times New Roman" w:hAnsi="Courier New" w:cs="Courier New"/>
      <w:sz w:val="20"/>
      <w:szCs w:val="20"/>
    </w:rPr>
  </w:style>
  <w:style w:type="character" w:customStyle="1" w:styleId="moz-txt-citetags">
    <w:name w:val="moz-txt-citetags"/>
    <w:basedOn w:val="a1"/>
    <w:rsid w:val="00AA33E9"/>
  </w:style>
  <w:style w:type="character" w:customStyle="1" w:styleId="20">
    <w:name w:val="Заголовок 2 Знак"/>
    <w:basedOn w:val="a1"/>
    <w:link w:val="2"/>
    <w:uiPriority w:val="9"/>
    <w:rsid w:val="006C61FA"/>
    <w:rPr>
      <w:rFonts w:ascii="Times New Roman" w:eastAsia="Times New Roman" w:hAnsi="Times New Roman" w:cs="Times New Roman"/>
      <w:b/>
      <w:bCs/>
      <w:sz w:val="36"/>
      <w:szCs w:val="36"/>
    </w:rPr>
  </w:style>
  <w:style w:type="character" w:customStyle="1" w:styleId="10">
    <w:name w:val="Заголовок 1 Знак"/>
    <w:basedOn w:val="a1"/>
    <w:link w:val="1"/>
    <w:uiPriority w:val="9"/>
    <w:rsid w:val="00311B5C"/>
    <w:rPr>
      <w:rFonts w:ascii="Times New Roman" w:eastAsiaTheme="majorEastAsia" w:hAnsi="Times New Roman" w:cs="Times New Roman"/>
      <w:b/>
      <w:sz w:val="24"/>
      <w:szCs w:val="24"/>
    </w:rPr>
  </w:style>
  <w:style w:type="paragraph" w:customStyle="1" w:styleId="111">
    <w:name w:val="Лучш 1.1.1"/>
    <w:basedOn w:val="a8"/>
    <w:link w:val="1110"/>
    <w:qFormat/>
    <w:rsid w:val="0025464F"/>
    <w:pPr>
      <w:widowControl w:val="0"/>
      <w:autoSpaceDE w:val="0"/>
      <w:autoSpaceDN w:val="0"/>
      <w:adjustRightInd w:val="0"/>
      <w:ind w:left="1781" w:hanging="504"/>
    </w:pPr>
    <w:rPr>
      <w:rFonts w:eastAsia="Calibri"/>
      <w:szCs w:val="24"/>
    </w:rPr>
  </w:style>
  <w:style w:type="character" w:customStyle="1" w:styleId="1110">
    <w:name w:val="Лучш 1.1.1 Знак"/>
    <w:basedOn w:val="a1"/>
    <w:link w:val="111"/>
    <w:rsid w:val="0025464F"/>
    <w:rPr>
      <w:rFonts w:ascii="Times New Roman" w:eastAsia="Calibri" w:hAnsi="Times New Roman" w:cs="Times New Roman"/>
      <w:sz w:val="24"/>
      <w:szCs w:val="24"/>
    </w:rPr>
  </w:style>
  <w:style w:type="paragraph" w:customStyle="1" w:styleId="TableParagraph">
    <w:name w:val="Table Paragraph"/>
    <w:basedOn w:val="a0"/>
    <w:uiPriority w:val="1"/>
    <w:qFormat/>
    <w:rsid w:val="00AE4CD4"/>
    <w:pPr>
      <w:widowControl w:val="0"/>
      <w:autoSpaceDE w:val="0"/>
      <w:autoSpaceDN w:val="0"/>
      <w:spacing w:before="17"/>
      <w:jc w:val="left"/>
    </w:pPr>
    <w:rPr>
      <w:rFonts w:ascii="Arial" w:eastAsia="Arial" w:hAnsi="Arial" w:cs="Arial"/>
      <w:sz w:val="22"/>
      <w:szCs w:val="22"/>
      <w:lang w:bidi="ru-RU"/>
    </w:rPr>
  </w:style>
  <w:style w:type="paragraph" w:customStyle="1" w:styleId="a">
    <w:name w:val="Приложение_Разделы"/>
    <w:basedOn w:val="a0"/>
    <w:rsid w:val="00077253"/>
    <w:pPr>
      <w:numPr>
        <w:numId w:val="3"/>
      </w:numPr>
    </w:pPr>
    <w:rPr>
      <w:szCs w:val="24"/>
    </w:rPr>
  </w:style>
  <w:style w:type="character" w:customStyle="1" w:styleId="afb">
    <w:name w:val="ШапкаОсн"/>
    <w:uiPriority w:val="99"/>
    <w:rsid w:val="00D761F4"/>
    <w:rPr>
      <w:rFonts w:ascii="Arial" w:hAnsi="Arial" w:cs="Arial"/>
      <w:b/>
      <w:bCs/>
      <w:spacing w:val="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792468">
      <w:bodyDiv w:val="1"/>
      <w:marLeft w:val="0"/>
      <w:marRight w:val="0"/>
      <w:marTop w:val="0"/>
      <w:marBottom w:val="0"/>
      <w:divBdr>
        <w:top w:val="none" w:sz="0" w:space="0" w:color="auto"/>
        <w:left w:val="none" w:sz="0" w:space="0" w:color="auto"/>
        <w:bottom w:val="none" w:sz="0" w:space="0" w:color="auto"/>
        <w:right w:val="none" w:sz="0" w:space="0" w:color="auto"/>
      </w:divBdr>
    </w:div>
    <w:div w:id="460196794">
      <w:bodyDiv w:val="1"/>
      <w:marLeft w:val="0"/>
      <w:marRight w:val="0"/>
      <w:marTop w:val="0"/>
      <w:marBottom w:val="0"/>
      <w:divBdr>
        <w:top w:val="none" w:sz="0" w:space="0" w:color="auto"/>
        <w:left w:val="none" w:sz="0" w:space="0" w:color="auto"/>
        <w:bottom w:val="none" w:sz="0" w:space="0" w:color="auto"/>
        <w:right w:val="none" w:sz="0" w:space="0" w:color="auto"/>
      </w:divBdr>
      <w:divsChild>
        <w:div w:id="101609545">
          <w:marLeft w:val="0"/>
          <w:marRight w:val="0"/>
          <w:marTop w:val="0"/>
          <w:marBottom w:val="0"/>
          <w:divBdr>
            <w:top w:val="none" w:sz="0" w:space="0" w:color="auto"/>
            <w:left w:val="none" w:sz="0" w:space="0" w:color="auto"/>
            <w:bottom w:val="none" w:sz="0" w:space="0" w:color="auto"/>
            <w:right w:val="none" w:sz="0" w:space="0" w:color="auto"/>
          </w:divBdr>
        </w:div>
        <w:div w:id="1486357888">
          <w:marLeft w:val="0"/>
          <w:marRight w:val="0"/>
          <w:marTop w:val="0"/>
          <w:marBottom w:val="0"/>
          <w:divBdr>
            <w:top w:val="none" w:sz="0" w:space="0" w:color="auto"/>
            <w:left w:val="none" w:sz="0" w:space="0" w:color="auto"/>
            <w:bottom w:val="none" w:sz="0" w:space="0" w:color="auto"/>
            <w:right w:val="none" w:sz="0" w:space="0" w:color="auto"/>
          </w:divBdr>
        </w:div>
      </w:divsChild>
    </w:div>
    <w:div w:id="975334682">
      <w:bodyDiv w:val="1"/>
      <w:marLeft w:val="0"/>
      <w:marRight w:val="0"/>
      <w:marTop w:val="0"/>
      <w:marBottom w:val="0"/>
      <w:divBdr>
        <w:top w:val="none" w:sz="0" w:space="0" w:color="auto"/>
        <w:left w:val="none" w:sz="0" w:space="0" w:color="auto"/>
        <w:bottom w:val="none" w:sz="0" w:space="0" w:color="auto"/>
        <w:right w:val="none" w:sz="0" w:space="0" w:color="auto"/>
      </w:divBdr>
    </w:div>
    <w:div w:id="1018238600">
      <w:bodyDiv w:val="1"/>
      <w:marLeft w:val="0"/>
      <w:marRight w:val="0"/>
      <w:marTop w:val="0"/>
      <w:marBottom w:val="0"/>
      <w:divBdr>
        <w:top w:val="none" w:sz="0" w:space="0" w:color="auto"/>
        <w:left w:val="none" w:sz="0" w:space="0" w:color="auto"/>
        <w:bottom w:val="none" w:sz="0" w:space="0" w:color="auto"/>
        <w:right w:val="none" w:sz="0" w:space="0" w:color="auto"/>
      </w:divBdr>
    </w:div>
    <w:div w:id="1444105263">
      <w:bodyDiv w:val="1"/>
      <w:marLeft w:val="0"/>
      <w:marRight w:val="0"/>
      <w:marTop w:val="0"/>
      <w:marBottom w:val="0"/>
      <w:divBdr>
        <w:top w:val="none" w:sz="0" w:space="0" w:color="auto"/>
        <w:left w:val="none" w:sz="0" w:space="0" w:color="auto"/>
        <w:bottom w:val="none" w:sz="0" w:space="0" w:color="auto"/>
        <w:right w:val="none" w:sz="0" w:space="0" w:color="auto"/>
      </w:divBdr>
    </w:div>
    <w:div w:id="1494376146">
      <w:bodyDiv w:val="1"/>
      <w:marLeft w:val="0"/>
      <w:marRight w:val="0"/>
      <w:marTop w:val="0"/>
      <w:marBottom w:val="0"/>
      <w:divBdr>
        <w:top w:val="none" w:sz="0" w:space="0" w:color="auto"/>
        <w:left w:val="none" w:sz="0" w:space="0" w:color="auto"/>
        <w:bottom w:val="none" w:sz="0" w:space="0" w:color="auto"/>
        <w:right w:val="none" w:sz="0" w:space="0" w:color="auto"/>
      </w:divBdr>
    </w:div>
    <w:div w:id="21149346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srm.nornik.ru"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srm.nornik.ru"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rm.nornik.ru" TargetMode="External"/><Relationship Id="rId5" Type="http://schemas.openxmlformats.org/officeDocument/2006/relationships/webSettings" Target="webSettings.xml"/><Relationship Id="rId15" Type="http://schemas.openxmlformats.org/officeDocument/2006/relationships/hyperlink" Target="https://srm.nornik.ru" TargetMode="External"/><Relationship Id="rId10" Type="http://schemas.openxmlformats.org/officeDocument/2006/relationships/hyperlink" Target="https://srm.nornik.ru" TargetMode="External"/><Relationship Id="rId4" Type="http://schemas.openxmlformats.org/officeDocument/2006/relationships/settings" Target="settings.xml"/><Relationship Id="rId9" Type="http://schemas.openxmlformats.org/officeDocument/2006/relationships/hyperlink" Target="https://srm.nornik.ru" TargetMode="External"/><Relationship Id="rId14" Type="http://schemas.openxmlformats.org/officeDocument/2006/relationships/hyperlink" Target="https://srm.nornik.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43974F-89EF-4FD7-BA1A-097DDE7E0C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5</Pages>
  <Words>1505</Words>
  <Characters>8583</Characters>
  <Application>Microsoft Office Word</Application>
  <DocSecurity>0</DocSecurity>
  <Lines>71</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Мироновская Виктория Викторовна</dc:creator>
  <cp:keywords/>
  <dc:description/>
  <cp:lastModifiedBy>Богодист Елена Михайловна</cp:lastModifiedBy>
  <cp:revision>10</cp:revision>
  <dcterms:created xsi:type="dcterms:W3CDTF">2024-11-27T09:04:00Z</dcterms:created>
  <dcterms:modified xsi:type="dcterms:W3CDTF">2024-11-28T05:19:00Z</dcterms:modified>
</cp:coreProperties>
</file>